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25A6D" w14:textId="1057610F" w:rsidR="00715A7C" w:rsidRPr="00CB168F" w:rsidRDefault="00715A7C" w:rsidP="00715A7C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</w:t>
      </w:r>
      <w:r w:rsidR="0030615B">
        <w:rPr>
          <w:rFonts w:ascii="Arial" w:hAnsi="Arial" w:cs="Arial"/>
          <w:b/>
          <w:sz w:val="24"/>
          <w:lang w:val="de-DE"/>
        </w:rPr>
        <w:t>9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02367F" w:rsidRPr="0002367F">
        <w:rPr>
          <w:rFonts w:ascii="Arial" w:hAnsi="Arial" w:cs="Arial"/>
          <w:b/>
          <w:sz w:val="24"/>
          <w:lang w:val="de-DE"/>
        </w:rPr>
        <w:t>R4-2319913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30615B" w:rsidRPr="0030615B">
        <w:rPr>
          <w:rFonts w:ascii="Arial" w:hAnsi="Arial" w:cs="Arial"/>
          <w:b/>
          <w:sz w:val="24"/>
        </w:rPr>
        <w:t>Chicago, US, November 13 – 17, 2023</w:t>
      </w:r>
    </w:p>
    <w:p w14:paraId="5AB317B9" w14:textId="77777777" w:rsidR="00816C9D" w:rsidRPr="00715A7C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A20739" w14:textId="54F1C90B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43890" w:rsidRPr="00243890">
        <w:rPr>
          <w:rFonts w:ascii="Arial" w:hAnsi="Arial" w:cs="Arial"/>
          <w:b/>
          <w:sz w:val="24"/>
          <w:szCs w:val="24"/>
        </w:rPr>
        <w:t>Motivation of R19 3Tx enhancements</w:t>
      </w:r>
    </w:p>
    <w:p w14:paraId="19FBE895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0164B8E" w14:textId="02BC683E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3610BD">
        <w:rPr>
          <w:rFonts w:ascii="Arial" w:hAnsi="Arial" w:cs="Arial"/>
          <w:b/>
          <w:sz w:val="24"/>
          <w:szCs w:val="24"/>
        </w:rPr>
        <w:t>1</w:t>
      </w:r>
      <w:r w:rsidR="0030615B">
        <w:rPr>
          <w:rFonts w:ascii="Arial" w:hAnsi="Arial" w:cs="Arial"/>
          <w:b/>
          <w:sz w:val="24"/>
          <w:szCs w:val="24"/>
        </w:rPr>
        <w:t>4</w:t>
      </w:r>
    </w:p>
    <w:p w14:paraId="225D85F7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26BF2">
        <w:rPr>
          <w:rFonts w:ascii="Arial" w:hAnsi="Arial" w:cs="Arial"/>
          <w:b/>
          <w:sz w:val="24"/>
          <w:szCs w:val="24"/>
        </w:rPr>
        <w:t>Information</w:t>
      </w:r>
      <w:bookmarkStart w:id="1" w:name="_GoBack"/>
      <w:bookmarkEnd w:id="1"/>
    </w:p>
    <w:p w14:paraId="78E92679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375F6AE" w14:textId="00BEB676" w:rsidR="0080215D" w:rsidRDefault="00367F31" w:rsidP="001E268E">
      <w:pPr>
        <w:spacing w:after="0"/>
        <w:rPr>
          <w:rFonts w:eastAsia="Batang"/>
        </w:rPr>
      </w:pPr>
      <w:r>
        <w:rPr>
          <w:rFonts w:eastAsiaTheme="minorEastAsia"/>
          <w:lang w:eastAsia="zh-CN"/>
        </w:rPr>
        <w:t>RAN4 Rel-19 items will be discussed in Dec 2023</w:t>
      </w:r>
      <w:r w:rsidR="005A18E8">
        <w:rPr>
          <w:rFonts w:eastAsiaTheme="minorEastAsia"/>
          <w:lang w:eastAsia="zh-CN"/>
        </w:rPr>
        <w:t>.</w:t>
      </w:r>
      <w:r w:rsidR="00597583">
        <w:rPr>
          <w:rFonts w:eastAsiaTheme="minorEastAsia"/>
          <w:lang w:eastAsia="zh-CN"/>
        </w:rPr>
        <w:t xml:space="preserve"> T</w:t>
      </w:r>
      <w:r w:rsidR="00597583">
        <w:rPr>
          <w:rFonts w:eastAsia="Batang"/>
        </w:rPr>
        <w:t xml:space="preserve">his paper </w:t>
      </w:r>
      <w:r w:rsidR="001A164E">
        <w:rPr>
          <w:rFonts w:eastAsia="Batang"/>
        </w:rPr>
        <w:t>show</w:t>
      </w:r>
      <w:r w:rsidR="004B0AD5">
        <w:rPr>
          <w:rFonts w:eastAsia="Batang"/>
        </w:rPr>
        <w:t>s</w:t>
      </w:r>
      <w:r w:rsidR="001A164E">
        <w:rPr>
          <w:rFonts w:eastAsia="Batang"/>
        </w:rPr>
        <w:t xml:space="preserve"> our views on some of the </w:t>
      </w:r>
      <w:r w:rsidR="008426E9">
        <w:rPr>
          <w:rFonts w:eastAsia="Batang"/>
        </w:rPr>
        <w:t>interested</w:t>
      </w:r>
      <w:r w:rsidR="001A164E">
        <w:rPr>
          <w:rFonts w:eastAsia="Batang"/>
        </w:rPr>
        <w:t xml:space="preserve"> items</w:t>
      </w:r>
      <w:r w:rsidR="009A0652">
        <w:rPr>
          <w:rFonts w:eastAsia="Batang"/>
        </w:rPr>
        <w:t xml:space="preserve"> mainly the 3Tx related enhancements</w:t>
      </w:r>
      <w:r w:rsidR="00597583">
        <w:rPr>
          <w:rFonts w:eastAsia="Batang"/>
        </w:rPr>
        <w:t>.</w:t>
      </w:r>
    </w:p>
    <w:p w14:paraId="7F853B76" w14:textId="77777777" w:rsidR="00004BD4" w:rsidRDefault="00342BB6" w:rsidP="00004BD4">
      <w:pPr>
        <w:pStyle w:val="1"/>
        <w:numPr>
          <w:ilvl w:val="0"/>
          <w:numId w:val="3"/>
        </w:numPr>
      </w:pPr>
      <w:bookmarkStart w:id="2" w:name="_Hlk126176045"/>
      <w:r>
        <w:t>Discussion</w:t>
      </w:r>
    </w:p>
    <w:p w14:paraId="35471E4C" w14:textId="77777777" w:rsidR="00CE2CFD" w:rsidRDefault="00CE2CFD" w:rsidP="00C04D08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.1 </w:t>
      </w:r>
      <w:r w:rsidR="001A164E">
        <w:rPr>
          <w:rFonts w:eastAsiaTheme="minorEastAsia" w:hint="eastAsia"/>
          <w:lang w:eastAsia="zh-CN"/>
        </w:rPr>
        <w:t>3</w:t>
      </w:r>
      <w:r w:rsidR="001A164E">
        <w:rPr>
          <w:rFonts w:eastAsiaTheme="minorEastAsia"/>
          <w:lang w:eastAsia="zh-CN"/>
        </w:rPr>
        <w:t>Tx enhancement</w:t>
      </w:r>
    </w:p>
    <w:p w14:paraId="046209FA" w14:textId="77777777" w:rsidR="007F1BE5" w:rsidRPr="00C06294" w:rsidRDefault="007F1BE5" w:rsidP="007F1BE5">
      <w:pPr>
        <w:rPr>
          <w:rFonts w:ascii="Arial" w:eastAsia="等线" w:hAnsi="Arial"/>
          <w:sz w:val="28"/>
        </w:rPr>
      </w:pPr>
      <w:r w:rsidRPr="00C06294">
        <w:rPr>
          <w:rFonts w:ascii="Arial" w:eastAsia="等线" w:hAnsi="Arial" w:hint="eastAsia"/>
          <w:sz w:val="28"/>
        </w:rPr>
        <w:t>2</w:t>
      </w:r>
      <w:r w:rsidRPr="00C06294">
        <w:rPr>
          <w:rFonts w:ascii="Arial" w:eastAsia="等线" w:hAnsi="Arial"/>
          <w:sz w:val="28"/>
        </w:rPr>
        <w:t>.</w:t>
      </w:r>
      <w:r w:rsidR="00372FAD">
        <w:rPr>
          <w:rFonts w:ascii="Arial" w:eastAsia="等线" w:hAnsi="Arial"/>
          <w:sz w:val="28"/>
        </w:rPr>
        <w:t>1</w:t>
      </w:r>
      <w:r w:rsidRPr="00C06294">
        <w:rPr>
          <w:rFonts w:ascii="Arial" w:eastAsia="等线" w:hAnsi="Arial"/>
          <w:sz w:val="28"/>
        </w:rPr>
        <w:t xml:space="preserve">.1 </w:t>
      </w:r>
      <w:r>
        <w:rPr>
          <w:rFonts w:ascii="Arial" w:eastAsia="等线" w:hAnsi="Arial"/>
          <w:sz w:val="28"/>
        </w:rPr>
        <w:t>Rel-18 status</w:t>
      </w:r>
    </w:p>
    <w:p w14:paraId="4025706C" w14:textId="77777777" w:rsidR="001A164E" w:rsidRDefault="001A164E" w:rsidP="00CE2CFD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3</w:t>
      </w:r>
      <w:r>
        <w:rPr>
          <w:rFonts w:eastAsia="等线"/>
          <w:lang w:val="en-US" w:eastAsia="zh-CN"/>
        </w:rPr>
        <w:t xml:space="preserve">Tx for inter-band UL CA together with low band 4Rx </w:t>
      </w:r>
      <w:r w:rsidR="004C24C1">
        <w:rPr>
          <w:rFonts w:eastAsia="等线"/>
          <w:lang w:val="en-US" w:eastAsia="zh-CN"/>
        </w:rPr>
        <w:t xml:space="preserve">work </w:t>
      </w:r>
      <w:r>
        <w:rPr>
          <w:rFonts w:eastAsia="等线"/>
          <w:lang w:val="en-US" w:eastAsia="zh-CN"/>
        </w:rPr>
        <w:t xml:space="preserve">item </w:t>
      </w:r>
      <w:r w:rsidR="00606BBC">
        <w:rPr>
          <w:rFonts w:eastAsia="等线"/>
          <w:lang w:val="en-US" w:eastAsia="zh-CN"/>
        </w:rPr>
        <w:t xml:space="preserve">for Rel-18 </w:t>
      </w:r>
      <w:r>
        <w:rPr>
          <w:rFonts w:eastAsia="等线"/>
          <w:lang w:val="en-US" w:eastAsia="zh-CN"/>
        </w:rPr>
        <w:t xml:space="preserve">was approved in </w:t>
      </w:r>
      <w:r w:rsidR="00F302D4">
        <w:rPr>
          <w:rFonts w:eastAsia="等线"/>
          <w:lang w:val="en-US" w:eastAsia="zh-CN"/>
        </w:rPr>
        <w:t>Dec</w:t>
      </w:r>
      <w:r>
        <w:rPr>
          <w:rFonts w:eastAsia="等线"/>
          <w:lang w:val="en-US" w:eastAsia="zh-CN"/>
        </w:rPr>
        <w:t xml:space="preserve"> 202</w:t>
      </w:r>
      <w:r w:rsidR="00F302D4">
        <w:rPr>
          <w:rFonts w:eastAsia="等线"/>
          <w:lang w:val="en-US" w:eastAsia="zh-CN"/>
        </w:rPr>
        <w:t>2</w:t>
      </w:r>
      <w:r>
        <w:rPr>
          <w:rFonts w:eastAsia="等线"/>
          <w:lang w:val="en-US" w:eastAsia="zh-CN"/>
        </w:rPr>
        <w:t xml:space="preserve"> [1].</w:t>
      </w:r>
      <w:r w:rsidR="005B4E73">
        <w:rPr>
          <w:rFonts w:eastAsia="等线"/>
          <w:lang w:val="en-US" w:eastAsia="zh-CN"/>
        </w:rPr>
        <w:t xml:space="preserve"> And in the past half year, it has been approved that these two features are</w:t>
      </w:r>
      <w:r w:rsidR="004C5FB8">
        <w:rPr>
          <w:rFonts w:eastAsia="等线"/>
          <w:lang w:val="en-US" w:eastAsia="zh-CN"/>
        </w:rPr>
        <w:t xml:space="preserve"> very</w:t>
      </w:r>
      <w:r w:rsidR="005B4E73">
        <w:rPr>
          <w:rFonts w:eastAsia="等线"/>
          <w:lang w:val="en-US" w:eastAsia="zh-CN"/>
        </w:rPr>
        <w:t xml:space="preserve"> useful in the real NW and have been commercialized in for example north America and China even before the requirements are complete</w:t>
      </w:r>
      <w:r w:rsidR="00AD3C07">
        <w:rPr>
          <w:rFonts w:eastAsia="等线"/>
          <w:lang w:val="en-US" w:eastAsia="zh-CN"/>
        </w:rPr>
        <w:t xml:space="preserve"> [2,3]</w:t>
      </w:r>
      <w:r w:rsidR="005B4E73">
        <w:rPr>
          <w:rFonts w:eastAsia="等线"/>
          <w:lang w:val="en-US" w:eastAsia="zh-CN"/>
        </w:rPr>
        <w:t xml:space="preserve">. </w:t>
      </w:r>
      <w:r w:rsidR="004C5FB8">
        <w:rPr>
          <w:rFonts w:eastAsia="等线"/>
          <w:lang w:val="en-US" w:eastAsia="zh-CN"/>
        </w:rPr>
        <w:t>T</w:t>
      </w:r>
      <w:r w:rsidR="005B4E73">
        <w:rPr>
          <w:rFonts w:eastAsia="等线"/>
          <w:lang w:val="en-US" w:eastAsia="zh-CN"/>
        </w:rPr>
        <w:t xml:space="preserve">he </w:t>
      </w:r>
      <w:r w:rsidR="004C5FB8">
        <w:rPr>
          <w:rFonts w:eastAsia="等线"/>
          <w:lang w:val="en-US" w:eastAsia="zh-CN"/>
        </w:rPr>
        <w:t xml:space="preserve">urgent deployment </w:t>
      </w:r>
      <w:r w:rsidR="005B4E73">
        <w:rPr>
          <w:rFonts w:eastAsia="等线"/>
          <w:lang w:val="en-US" w:eastAsia="zh-CN"/>
        </w:rPr>
        <w:t>demands</w:t>
      </w:r>
      <w:r w:rsidR="00AD3C07">
        <w:rPr>
          <w:rFonts w:eastAsia="等线"/>
          <w:lang w:val="en-US" w:eastAsia="zh-CN"/>
        </w:rPr>
        <w:t xml:space="preserve"> and interests</w:t>
      </w:r>
      <w:r w:rsidR="004C5FB8">
        <w:rPr>
          <w:rFonts w:eastAsia="等线"/>
          <w:lang w:val="en-US" w:eastAsia="zh-CN"/>
        </w:rPr>
        <w:t xml:space="preserve"> of these features call for further enhancements</w:t>
      </w:r>
      <w:r w:rsidR="00AD3C07">
        <w:rPr>
          <w:rFonts w:eastAsia="等线"/>
          <w:lang w:val="en-US" w:eastAsia="zh-CN"/>
        </w:rPr>
        <w:t xml:space="preserve"> in Rel-19</w:t>
      </w:r>
      <w:r w:rsidR="004C5FB8">
        <w:rPr>
          <w:rFonts w:eastAsia="等线"/>
          <w:lang w:val="en-US" w:eastAsia="zh-CN"/>
        </w:rPr>
        <w:t>.</w:t>
      </w:r>
      <w:r w:rsidR="00AD3C07">
        <w:rPr>
          <w:rFonts w:eastAsia="等线"/>
          <w:lang w:val="en-US" w:eastAsia="zh-CN"/>
        </w:rPr>
        <w:t xml:space="preserve"> Below will discuss some of the aspects that need to be enhanced</w:t>
      </w:r>
      <w:r w:rsidR="00AF2348">
        <w:rPr>
          <w:rFonts w:eastAsia="等线"/>
          <w:lang w:val="en-US" w:eastAsia="zh-CN"/>
        </w:rPr>
        <w:t>.</w:t>
      </w:r>
    </w:p>
    <w:p w14:paraId="7756A657" w14:textId="77777777" w:rsidR="001A164E" w:rsidRDefault="001A164E" w:rsidP="00CE2CFD">
      <w:pPr>
        <w:spacing w:after="0"/>
        <w:rPr>
          <w:rFonts w:eastAsia="等线"/>
          <w:lang w:val="en-US" w:eastAsia="zh-CN"/>
        </w:rPr>
      </w:pPr>
    </w:p>
    <w:p w14:paraId="52383FE8" w14:textId="77777777" w:rsidR="00F33123" w:rsidRPr="00F33123" w:rsidRDefault="00F33123" w:rsidP="001862F1">
      <w:pPr>
        <w:spacing w:after="0"/>
        <w:ind w:left="1418" w:hangingChars="709" w:hanging="1418"/>
        <w:rPr>
          <w:rFonts w:eastAsia="等线"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F33123">
        <w:rPr>
          <w:rFonts w:eastAsia="等线"/>
          <w:b/>
          <w:lang w:val="en-US" w:eastAsia="zh-CN"/>
        </w:rPr>
        <w:t>3Tx</w:t>
      </w:r>
      <w:r>
        <w:rPr>
          <w:rFonts w:eastAsia="等线"/>
          <w:b/>
          <w:lang w:val="en-US" w:eastAsia="zh-CN"/>
        </w:rPr>
        <w:t xml:space="preserve"> for inter-band CA/ENDC and low band 4Rx both have been successfully commercialized</w:t>
      </w:r>
      <w:r w:rsidR="001862F1">
        <w:rPr>
          <w:rFonts w:eastAsia="等线"/>
          <w:b/>
          <w:lang w:val="en-US" w:eastAsia="zh-CN"/>
        </w:rPr>
        <w:t xml:space="preserve"> in several regions, and it is justified the usefulness of these two features.</w:t>
      </w:r>
    </w:p>
    <w:p w14:paraId="52F87B20" w14:textId="77777777" w:rsidR="00F33123" w:rsidRDefault="00F33123" w:rsidP="00CE2CFD">
      <w:pPr>
        <w:spacing w:after="0"/>
        <w:rPr>
          <w:rFonts w:eastAsia="等线"/>
          <w:lang w:val="en-US" w:eastAsia="zh-CN"/>
        </w:rPr>
      </w:pPr>
    </w:p>
    <w:p w14:paraId="21985E48" w14:textId="77777777" w:rsidR="001862F1" w:rsidRPr="001862F1" w:rsidRDefault="001862F1" w:rsidP="001862F1">
      <w:pPr>
        <w:spacing w:after="0"/>
        <w:ind w:left="1418" w:hangingChars="709" w:hanging="1418"/>
        <w:rPr>
          <w:rFonts w:eastAsia="等线"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The urgent demands for the 3Tx in the market has called for the enhancements in Rel-19.</w:t>
      </w:r>
    </w:p>
    <w:p w14:paraId="6D65B9F5" w14:textId="77777777" w:rsidR="001862F1" w:rsidRDefault="001862F1" w:rsidP="00CE2CFD">
      <w:pPr>
        <w:spacing w:after="0"/>
        <w:rPr>
          <w:rFonts w:eastAsia="等线"/>
          <w:lang w:val="en-US" w:eastAsia="zh-CN"/>
        </w:rPr>
      </w:pPr>
    </w:p>
    <w:p w14:paraId="729BE8FB" w14:textId="77777777" w:rsidR="00AF2348" w:rsidRDefault="00AD3C07" w:rsidP="00CE2CFD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n Rel-18, the 3Tx is only for inter-band UL CA/ENDC with 1Tx in one band and 2Tx in </w:t>
      </w:r>
      <w:r w:rsidR="00AF2348">
        <w:rPr>
          <w:rFonts w:eastAsia="等线"/>
          <w:lang w:val="en-US" w:eastAsia="zh-CN"/>
        </w:rPr>
        <w:t>the other</w:t>
      </w:r>
      <w:r>
        <w:rPr>
          <w:rFonts w:eastAsia="等线"/>
          <w:lang w:val="en-US" w:eastAsia="zh-CN"/>
        </w:rPr>
        <w:t xml:space="preserve"> band</w:t>
      </w:r>
      <w:r w:rsidR="00AF2348">
        <w:rPr>
          <w:rFonts w:eastAsia="等线"/>
          <w:lang w:val="en-US" w:eastAsia="zh-CN"/>
        </w:rPr>
        <w:t>. And the power configurations include below cases in table 1.</w:t>
      </w:r>
      <w:r w:rsidR="008100A0">
        <w:rPr>
          <w:rFonts w:eastAsia="等线"/>
          <w:lang w:val="en-US" w:eastAsia="zh-CN"/>
        </w:rPr>
        <w:t xml:space="preserve"> And it was limited to FWA devices in Rel-18 to give companies more time to prepare for the handheld UE.</w:t>
      </w:r>
    </w:p>
    <w:p w14:paraId="6245E47C" w14:textId="77777777" w:rsidR="00AF2348" w:rsidRPr="008100A0" w:rsidRDefault="00AF2348" w:rsidP="00CE2CFD">
      <w:pPr>
        <w:spacing w:after="0"/>
        <w:rPr>
          <w:rFonts w:eastAsia="等线"/>
          <w:lang w:val="en-US" w:eastAsia="zh-CN"/>
        </w:rPr>
      </w:pPr>
    </w:p>
    <w:p w14:paraId="2E5B5A44" w14:textId="77777777" w:rsidR="00AF2348" w:rsidRDefault="00AF2348" w:rsidP="00AF2348">
      <w:pPr>
        <w:spacing w:after="0"/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able 1 Power configurations of Rel-18 3Tx inter-band CA/ENDC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9631"/>
      </w:tblGrid>
      <w:tr w:rsidR="00AF2348" w14:paraId="11476610" w14:textId="77777777" w:rsidTr="00AF2348">
        <w:trPr>
          <w:jc w:val="center"/>
        </w:trPr>
        <w:tc>
          <w:tcPr>
            <w:tcW w:w="9631" w:type="dxa"/>
          </w:tcPr>
          <w:p w14:paraId="01A2A7CB" w14:textId="77777777" w:rsidR="00AF2348" w:rsidRDefault="00AF2348" w:rsidP="00AF234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Chars="130" w:left="560" w:hanging="3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32337A">
              <w:rPr>
                <w:lang w:eastAsia="zh-CN"/>
              </w:rPr>
              <w:t>CA power class or EN-DC power class</w:t>
            </w:r>
            <w:r>
              <w:rPr>
                <w:lang w:eastAsia="zh-CN"/>
              </w:rPr>
              <w:t xml:space="preserve"> is PC2</w:t>
            </w:r>
          </w:p>
          <w:p w14:paraId="580BB5FD" w14:textId="77777777" w:rsidR="00AF2348" w:rsidRDefault="00AF2348" w:rsidP="00AF2348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PC2 TDD band 2Tx (UL MIMO and TxD)</w:t>
            </w:r>
          </w:p>
          <w:p w14:paraId="5451A14C" w14:textId="77777777" w:rsidR="00AF2348" w:rsidRDefault="00AF2348" w:rsidP="00AF2348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PC3 TDD band 2Tx (UL MIMO)</w:t>
            </w:r>
          </w:p>
          <w:p w14:paraId="5AA5C59D" w14:textId="77777777" w:rsidR="00AF2348" w:rsidRDefault="00AF2348" w:rsidP="00AF2348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TDD band 1Tx + PC2 TDD band 2Tx (UL MIMO)</w:t>
            </w:r>
          </w:p>
          <w:p w14:paraId="249AEC2E" w14:textId="77777777" w:rsidR="00AF2348" w:rsidRDefault="00AF2348" w:rsidP="00AF234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Chars="130" w:left="680"/>
              <w:textAlignment w:val="baseline"/>
              <w:rPr>
                <w:lang w:eastAsia="zh-CN"/>
              </w:rPr>
            </w:pPr>
            <w:r w:rsidRPr="0032337A">
              <w:rPr>
                <w:lang w:eastAsia="zh-CN"/>
              </w:rPr>
              <w:t>CA power class or EN-DC power class</w:t>
            </w:r>
            <w:r>
              <w:rPr>
                <w:lang w:eastAsia="zh-CN"/>
              </w:rPr>
              <w:t xml:space="preserve"> is PC1.5</w:t>
            </w:r>
          </w:p>
          <w:p w14:paraId="666379E0" w14:textId="77777777" w:rsidR="00AF2348" w:rsidRPr="00AF2348" w:rsidRDefault="00AF2348" w:rsidP="008100A0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PC1.5 TDD band 2Tx (UL MIMO and TxD)</w:t>
            </w:r>
          </w:p>
        </w:tc>
      </w:tr>
    </w:tbl>
    <w:p w14:paraId="7B232590" w14:textId="77777777" w:rsidR="00AF2348" w:rsidRDefault="00AF2348" w:rsidP="00CE2CFD">
      <w:pPr>
        <w:spacing w:after="0"/>
        <w:rPr>
          <w:rFonts w:eastAsia="等线"/>
          <w:lang w:val="en-US" w:eastAsia="zh-CN"/>
        </w:rPr>
      </w:pPr>
    </w:p>
    <w:p w14:paraId="0E64F688" w14:textId="77777777" w:rsidR="001862F1" w:rsidRPr="001862F1" w:rsidRDefault="001862F1" w:rsidP="001862F1">
      <w:pPr>
        <w:spacing w:after="0"/>
        <w:ind w:left="1418" w:hangingChars="709" w:hanging="1418"/>
        <w:rPr>
          <w:rFonts w:eastAsia="等线"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3Tx in Rel-18 has only considered limited </w:t>
      </w:r>
      <w:r w:rsidR="00952916">
        <w:rPr>
          <w:rFonts w:eastAsia="等线"/>
          <w:b/>
          <w:lang w:val="en-US" w:eastAsia="zh-CN"/>
        </w:rPr>
        <w:t>cases like power combinations, band combinations, and UE types.</w:t>
      </w:r>
    </w:p>
    <w:p w14:paraId="52528490" w14:textId="77777777" w:rsidR="001862F1" w:rsidRDefault="001862F1" w:rsidP="00CE2CFD">
      <w:pPr>
        <w:spacing w:after="0"/>
        <w:rPr>
          <w:rFonts w:eastAsia="等线"/>
          <w:lang w:val="en-US" w:eastAsia="zh-CN"/>
        </w:rPr>
      </w:pPr>
    </w:p>
    <w:p w14:paraId="42B47B41" w14:textId="77777777" w:rsidR="007F1BE5" w:rsidRPr="00C06294" w:rsidRDefault="007F1BE5" w:rsidP="007F1BE5">
      <w:pPr>
        <w:rPr>
          <w:rFonts w:ascii="Arial" w:eastAsia="等线" w:hAnsi="Arial"/>
          <w:sz w:val="28"/>
        </w:rPr>
      </w:pPr>
      <w:r w:rsidRPr="00C06294">
        <w:rPr>
          <w:rFonts w:ascii="Arial" w:eastAsia="等线" w:hAnsi="Arial" w:hint="eastAsia"/>
          <w:sz w:val="28"/>
        </w:rPr>
        <w:t>2</w:t>
      </w:r>
      <w:r w:rsidRPr="00C06294">
        <w:rPr>
          <w:rFonts w:ascii="Arial" w:eastAsia="等线" w:hAnsi="Arial"/>
          <w:sz w:val="28"/>
        </w:rPr>
        <w:t>.</w:t>
      </w:r>
      <w:r w:rsidR="00372FAD">
        <w:rPr>
          <w:rFonts w:ascii="Arial" w:eastAsia="等线" w:hAnsi="Arial"/>
          <w:sz w:val="28"/>
        </w:rPr>
        <w:t>1</w:t>
      </w:r>
      <w:r w:rsidRPr="00C06294">
        <w:rPr>
          <w:rFonts w:ascii="Arial" w:eastAsia="等线" w:hAnsi="Arial"/>
          <w:sz w:val="28"/>
        </w:rPr>
        <w:t>.</w:t>
      </w:r>
      <w:r>
        <w:rPr>
          <w:rFonts w:ascii="Arial" w:eastAsia="等线" w:hAnsi="Arial"/>
          <w:sz w:val="28"/>
        </w:rPr>
        <w:t>2</w:t>
      </w:r>
      <w:r w:rsidRPr="00C06294">
        <w:rPr>
          <w:rFonts w:ascii="Arial" w:eastAsia="等线" w:hAnsi="Arial"/>
          <w:sz w:val="28"/>
        </w:rPr>
        <w:t xml:space="preserve"> </w:t>
      </w:r>
      <w:r>
        <w:rPr>
          <w:rFonts w:ascii="Arial" w:eastAsia="等线" w:hAnsi="Arial"/>
          <w:sz w:val="28"/>
        </w:rPr>
        <w:t xml:space="preserve">Rel-19 enh for </w:t>
      </w:r>
      <w:r w:rsidR="008965B7">
        <w:rPr>
          <w:rFonts w:ascii="Arial" w:eastAsia="等线" w:hAnsi="Arial"/>
          <w:sz w:val="28"/>
        </w:rPr>
        <w:t xml:space="preserve">3Tx </w:t>
      </w:r>
      <w:r w:rsidRPr="007F1BE5">
        <w:rPr>
          <w:rFonts w:ascii="Arial" w:eastAsia="等线" w:hAnsi="Arial"/>
          <w:sz w:val="28"/>
        </w:rPr>
        <w:t>inter-band UL CA/ENDC</w:t>
      </w:r>
    </w:p>
    <w:p w14:paraId="20E93885" w14:textId="77777777" w:rsidR="00AF2348" w:rsidRDefault="008100A0" w:rsidP="00CE2CFD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enhancements </w:t>
      </w:r>
      <w:r w:rsidR="008965B7">
        <w:rPr>
          <w:rFonts w:eastAsia="等线"/>
          <w:lang w:eastAsia="zh-CN"/>
        </w:rPr>
        <w:t>f</w:t>
      </w:r>
      <w:r w:rsidR="008965B7" w:rsidRPr="008965B7">
        <w:rPr>
          <w:rFonts w:eastAsia="等线"/>
          <w:lang w:eastAsia="zh-CN"/>
        </w:rPr>
        <w:t xml:space="preserve">or inter-band UL CA/ENDC with 1Tx in one band and 2Tx in the other band </w:t>
      </w:r>
      <w:r>
        <w:rPr>
          <w:rFonts w:eastAsia="等线"/>
          <w:lang w:eastAsia="zh-CN"/>
        </w:rPr>
        <w:t xml:space="preserve">to be considered in Rel-19 </w:t>
      </w:r>
      <w:r w:rsidR="008965B7">
        <w:rPr>
          <w:rFonts w:eastAsia="等线"/>
          <w:lang w:eastAsia="zh-CN"/>
        </w:rPr>
        <w:t>can include below aspects.</w:t>
      </w:r>
    </w:p>
    <w:p w14:paraId="2E29F9DE" w14:textId="77777777" w:rsidR="008965B7" w:rsidRDefault="008965B7" w:rsidP="00CE2CFD">
      <w:pPr>
        <w:spacing w:after="0"/>
        <w:rPr>
          <w:rFonts w:eastAsia="等线"/>
          <w:lang w:eastAsia="zh-CN"/>
        </w:rPr>
      </w:pPr>
    </w:p>
    <w:p w14:paraId="1B63924B" w14:textId="77777777" w:rsidR="00DE6B7F" w:rsidRPr="008965B7" w:rsidRDefault="00DE6B7F" w:rsidP="008965B7">
      <w:pPr>
        <w:pStyle w:val="af5"/>
        <w:numPr>
          <w:ilvl w:val="0"/>
          <w:numId w:val="15"/>
        </w:numPr>
        <w:spacing w:after="0"/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</w:pPr>
      <w:r w:rsidRPr="008965B7"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  <w:t>UE type</w:t>
      </w:r>
    </w:p>
    <w:p w14:paraId="55EFF626" w14:textId="77777777" w:rsidR="00FA1D88" w:rsidRPr="00FA1D88" w:rsidRDefault="00FA1D88" w:rsidP="009417B4">
      <w:pPr>
        <w:spacing w:after="0"/>
        <w:ind w:left="136" w:firstLine="284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UE type in Rel-18 is only for FWA device, and in Rel-19, the handheld UE will be considered</w:t>
      </w:r>
      <w:r w:rsidR="00E93273">
        <w:rPr>
          <w:rFonts w:eastAsia="等线"/>
          <w:lang w:eastAsia="zh-CN"/>
        </w:rPr>
        <w:t>.</w:t>
      </w:r>
    </w:p>
    <w:p w14:paraId="71C304C4" w14:textId="77777777" w:rsidR="009417B4" w:rsidRDefault="009417B4" w:rsidP="009417B4">
      <w:pPr>
        <w:spacing w:after="0"/>
        <w:ind w:left="136" w:firstLine="284"/>
        <w:rPr>
          <w:rFonts w:eastAsia="等线"/>
          <w:lang w:eastAsia="zh-CN"/>
        </w:rPr>
      </w:pPr>
    </w:p>
    <w:p w14:paraId="619AC1CC" w14:textId="77777777" w:rsidR="00752100" w:rsidRPr="008965B7" w:rsidRDefault="00752100" w:rsidP="008965B7">
      <w:pPr>
        <w:pStyle w:val="af5"/>
        <w:numPr>
          <w:ilvl w:val="0"/>
          <w:numId w:val="15"/>
        </w:numPr>
        <w:spacing w:after="0"/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</w:pPr>
      <w:r w:rsidRPr="008965B7"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  <w:t>Power combinations</w:t>
      </w:r>
    </w:p>
    <w:p w14:paraId="09098CD9" w14:textId="77777777" w:rsidR="00FA1D88" w:rsidRDefault="009417B4" w:rsidP="009417B4">
      <w:pPr>
        <w:spacing w:after="0"/>
        <w:ind w:left="420"/>
        <w:rPr>
          <w:rFonts w:eastAsia="等线"/>
          <w:lang w:eastAsia="zh-CN"/>
        </w:rPr>
      </w:pPr>
      <w:r>
        <w:rPr>
          <w:rFonts w:eastAsia="等线"/>
          <w:lang w:eastAsia="zh-CN"/>
        </w:rPr>
        <w:t>For the p</w:t>
      </w:r>
      <w:r w:rsidR="00FA1D88" w:rsidRPr="00231764">
        <w:rPr>
          <w:rFonts w:eastAsia="等线"/>
          <w:lang w:eastAsia="zh-CN"/>
        </w:rPr>
        <w:t>ower combination</w:t>
      </w:r>
      <w:r>
        <w:rPr>
          <w:rFonts w:eastAsia="等线"/>
          <w:lang w:eastAsia="zh-CN"/>
        </w:rPr>
        <w:t>s, in Rel-18 only PC3+PC2 and PC3+PC1.5 were considered to limit the scope.</w:t>
      </w:r>
      <w:r w:rsidR="00660B4A">
        <w:rPr>
          <w:rFonts w:eastAsia="等线"/>
          <w:lang w:eastAsia="zh-CN"/>
        </w:rPr>
        <w:t xml:space="preserve"> And </w:t>
      </w:r>
      <w:r>
        <w:rPr>
          <w:rFonts w:eastAsia="等线"/>
          <w:lang w:eastAsia="zh-CN"/>
        </w:rPr>
        <w:t xml:space="preserve">more power combinations were proposed in the beginning which were also interested by many companies. </w:t>
      </w:r>
      <w:r w:rsidR="00852E16">
        <w:rPr>
          <w:rFonts w:eastAsia="等线"/>
          <w:lang w:eastAsia="zh-CN"/>
        </w:rPr>
        <w:t xml:space="preserve">Below </w:t>
      </w:r>
      <w:r w:rsidR="00730E9F">
        <w:rPr>
          <w:rFonts w:eastAsia="等线"/>
          <w:lang w:eastAsia="zh-CN"/>
        </w:rPr>
        <w:lastRenderedPageBreak/>
        <w:t xml:space="preserve">table </w:t>
      </w:r>
      <w:r w:rsidR="00852E16">
        <w:rPr>
          <w:rFonts w:eastAsia="等线"/>
          <w:lang w:eastAsia="zh-CN"/>
        </w:rPr>
        <w:t>lists the potential combinations that can be supported by this 3Tx inter-band UL CA, but of course the final power combinations in Rel-19 WID will be determined based on commercial interests.</w:t>
      </w:r>
    </w:p>
    <w:p w14:paraId="4E6D1D39" w14:textId="77777777" w:rsidR="007B2AD9" w:rsidRDefault="007B2AD9" w:rsidP="009417B4">
      <w:pPr>
        <w:spacing w:after="0"/>
        <w:ind w:left="420"/>
        <w:rPr>
          <w:rFonts w:eastAsia="等线"/>
          <w:lang w:eastAsia="zh-CN"/>
        </w:rPr>
      </w:pPr>
    </w:p>
    <w:p w14:paraId="4B06FCFB" w14:textId="77777777" w:rsidR="00730E9F" w:rsidRPr="00730E9F" w:rsidRDefault="00730E9F" w:rsidP="00730E9F">
      <w:pPr>
        <w:spacing w:after="0"/>
        <w:ind w:left="42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able 2 </w:t>
      </w:r>
      <w:r w:rsidR="00494647">
        <w:rPr>
          <w:rFonts w:eastAsia="等线"/>
          <w:lang w:eastAsia="zh-CN"/>
        </w:rPr>
        <w:t>P</w:t>
      </w:r>
      <w:r>
        <w:rPr>
          <w:rFonts w:eastAsia="等线"/>
          <w:lang w:eastAsia="zh-CN"/>
        </w:rPr>
        <w:t>ower combinations for PC2 in total with 3Tx inter-band UL CA/ENDC</w:t>
      </w:r>
    </w:p>
    <w:tbl>
      <w:tblPr>
        <w:tblW w:w="774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29"/>
        <w:gridCol w:w="1198"/>
        <w:gridCol w:w="1232"/>
        <w:gridCol w:w="1273"/>
        <w:gridCol w:w="1357"/>
        <w:gridCol w:w="1359"/>
      </w:tblGrid>
      <w:tr w:rsidR="007B2AD9" w:rsidRPr="007B2AD9" w14:paraId="38B1C91B" w14:textId="77777777" w:rsidTr="007B2AD9">
        <w:trPr>
          <w:trHeight w:val="57"/>
          <w:jc w:val="center"/>
        </w:trPr>
        <w:tc>
          <w:tcPr>
            <w:tcW w:w="25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40AE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PC2 in total</w:t>
            </w:r>
          </w:p>
        </w:tc>
        <w:tc>
          <w:tcPr>
            <w:tcW w:w="5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2A147" w14:textId="77777777" w:rsidR="007B2AD9" w:rsidRPr="007B2AD9" w:rsidRDefault="007B2AD9" w:rsidP="007B2AD9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A 1T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</w:tr>
      <w:tr w:rsidR="007B2AD9" w:rsidRPr="007B2AD9" w14:paraId="526DFBF8" w14:textId="77777777" w:rsidTr="007B2AD9">
        <w:trPr>
          <w:trHeight w:val="57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7CE00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AA865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09ABD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D040D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PC3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4133D4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</w:tr>
      <w:tr w:rsidR="007B2AD9" w:rsidRPr="007B2AD9" w14:paraId="33F0253A" w14:textId="77777777" w:rsidTr="007B2AD9">
        <w:trPr>
          <w:trHeight w:val="57"/>
          <w:jc w:val="center"/>
        </w:trPr>
        <w:tc>
          <w:tcPr>
            <w:tcW w:w="13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683C86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B 2T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6BBF2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PC3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C4EF8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260C3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AFBC0D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CE145E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7B2AD9" w:rsidRPr="007B2AD9" w14:paraId="7D1F724E" w14:textId="77777777" w:rsidTr="007B2AD9">
        <w:trPr>
          <w:trHeight w:val="57"/>
          <w:jc w:val="center"/>
        </w:trPr>
        <w:tc>
          <w:tcPr>
            <w:tcW w:w="13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0FC10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62AB0F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92F99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R19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3CF8E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2E65A9" w14:textId="28FE193C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ECD86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R19</w:t>
            </w:r>
          </w:p>
        </w:tc>
      </w:tr>
      <w:tr w:rsidR="007B2AD9" w:rsidRPr="007B2AD9" w14:paraId="2793810F" w14:textId="77777777" w:rsidTr="007B2AD9">
        <w:trPr>
          <w:trHeight w:val="57"/>
          <w:jc w:val="center"/>
        </w:trPr>
        <w:tc>
          <w:tcPr>
            <w:tcW w:w="13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71185E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C095B5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PC3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3C0623" w14:textId="77777777" w:rsidR="007B2AD9" w:rsidRPr="003B32A3" w:rsidRDefault="007B2AD9" w:rsidP="007B2AD9">
            <w:pPr>
              <w:spacing w:after="0"/>
              <w:rPr>
                <w:rFonts w:eastAsia="等线"/>
                <w:color w:val="0066FF"/>
                <w:lang w:val="en-US" w:eastAsia="zh-CN"/>
              </w:rPr>
            </w:pPr>
            <w:r w:rsidRPr="003B32A3">
              <w:rPr>
                <w:rFonts w:eastAsia="等线"/>
                <w:bCs/>
                <w:color w:val="0066FF"/>
                <w:lang w:val="en-US" w:eastAsia="zh-CN"/>
              </w:rPr>
              <w:t>R18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44E33" w14:textId="77777777" w:rsidR="007B2AD9" w:rsidRPr="003B32A3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8BA12" w14:textId="77777777" w:rsidR="007B2AD9" w:rsidRPr="003B32A3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06F936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7B2AD9" w:rsidRPr="007B2AD9" w14:paraId="1A0EDBE3" w14:textId="77777777" w:rsidTr="007B2AD9">
        <w:trPr>
          <w:trHeight w:val="57"/>
          <w:jc w:val="center"/>
        </w:trPr>
        <w:tc>
          <w:tcPr>
            <w:tcW w:w="13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CADA6A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9F6AA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E8AFA7" w14:textId="77777777" w:rsidR="007B2AD9" w:rsidRPr="003B32A3" w:rsidRDefault="007B2AD9" w:rsidP="007B2AD9">
            <w:pPr>
              <w:spacing w:after="0"/>
              <w:rPr>
                <w:rFonts w:eastAsia="等线"/>
                <w:color w:val="0066FF"/>
                <w:lang w:val="en-US" w:eastAsia="zh-CN"/>
              </w:rPr>
            </w:pPr>
            <w:r w:rsidRPr="003B32A3">
              <w:rPr>
                <w:rFonts w:eastAsia="等线"/>
                <w:bCs/>
                <w:color w:val="0066FF"/>
                <w:lang w:val="en-US" w:eastAsia="zh-CN"/>
              </w:rPr>
              <w:t>R18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74F9D" w14:textId="77777777" w:rsidR="007B2AD9" w:rsidRPr="003B32A3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A631D9" w14:textId="77777777" w:rsidR="007B2AD9" w:rsidRPr="003B32A3" w:rsidRDefault="007B2AD9" w:rsidP="007B2AD9">
            <w:pPr>
              <w:spacing w:after="0"/>
              <w:rPr>
                <w:rFonts w:eastAsia="等线"/>
                <w:color w:val="0066FF"/>
                <w:lang w:val="en-US" w:eastAsia="zh-CN"/>
              </w:rPr>
            </w:pPr>
            <w:r w:rsidRPr="003B32A3">
              <w:rPr>
                <w:rFonts w:eastAsia="等线"/>
                <w:bCs/>
                <w:color w:val="0066FF"/>
                <w:lang w:val="en-US" w:eastAsia="zh-CN"/>
              </w:rPr>
              <w:t>R18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D31665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R19</w:t>
            </w:r>
          </w:p>
        </w:tc>
      </w:tr>
    </w:tbl>
    <w:p w14:paraId="471659F9" w14:textId="77777777" w:rsidR="007B2AD9" w:rsidRDefault="007B2AD9" w:rsidP="00CE2CFD">
      <w:pPr>
        <w:spacing w:after="0"/>
        <w:rPr>
          <w:rFonts w:eastAsia="等线"/>
          <w:lang w:val="en-US" w:eastAsia="zh-CN"/>
        </w:rPr>
      </w:pPr>
    </w:p>
    <w:p w14:paraId="3F869361" w14:textId="77777777" w:rsidR="007B2AD9" w:rsidRPr="00730E9F" w:rsidRDefault="00730E9F" w:rsidP="00730E9F">
      <w:pPr>
        <w:spacing w:after="0"/>
        <w:ind w:left="42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able 3 </w:t>
      </w:r>
      <w:r w:rsidR="00494647">
        <w:rPr>
          <w:rFonts w:eastAsia="等线"/>
          <w:lang w:eastAsia="zh-CN"/>
        </w:rPr>
        <w:t>P</w:t>
      </w:r>
      <w:r>
        <w:rPr>
          <w:rFonts w:eastAsia="等线"/>
          <w:lang w:eastAsia="zh-CN"/>
        </w:rPr>
        <w:t>ower combinations for PC1.5 in total with 3Tx inter-band UL CA/ENDC</w:t>
      </w:r>
    </w:p>
    <w:tbl>
      <w:tblPr>
        <w:tblW w:w="778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8"/>
        <w:gridCol w:w="1276"/>
        <w:gridCol w:w="1285"/>
        <w:gridCol w:w="1217"/>
        <w:gridCol w:w="1297"/>
        <w:gridCol w:w="1297"/>
      </w:tblGrid>
      <w:tr w:rsidR="007B2AD9" w:rsidRPr="007B2AD9" w14:paraId="16C90E6E" w14:textId="77777777" w:rsidTr="004F1003">
        <w:trPr>
          <w:trHeight w:val="20"/>
          <w:jc w:val="center"/>
        </w:trPr>
        <w:tc>
          <w:tcPr>
            <w:tcW w:w="2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0B5A0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PC1.5 in total</w:t>
            </w:r>
          </w:p>
        </w:tc>
        <w:tc>
          <w:tcPr>
            <w:tcW w:w="50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D4763E" w14:textId="77777777" w:rsidR="007B2AD9" w:rsidRPr="007B2AD9" w:rsidRDefault="007B2AD9" w:rsidP="007B2AD9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A 1T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</w:tr>
      <w:tr w:rsidR="007B2AD9" w:rsidRPr="007B2AD9" w14:paraId="75BDAC44" w14:textId="77777777" w:rsidTr="004F1003">
        <w:trPr>
          <w:trHeight w:val="188"/>
          <w:jc w:val="center"/>
        </w:trPr>
        <w:tc>
          <w:tcPr>
            <w:tcW w:w="26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B46A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11A94B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PC3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986010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A1A07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PC3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B5850A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</w:tr>
      <w:tr w:rsidR="007B2AD9" w:rsidRPr="007B2AD9" w14:paraId="41DF3C4D" w14:textId="77777777" w:rsidTr="004F1003">
        <w:trPr>
          <w:trHeight w:val="20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86B287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B 2T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BA86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85C92" w14:textId="77777777" w:rsidR="003B32A3" w:rsidRPr="00787209" w:rsidRDefault="003B32A3" w:rsidP="007B2AD9">
            <w:pPr>
              <w:spacing w:after="0"/>
              <w:rPr>
                <w:rFonts w:eastAsiaTheme="minorEastAsia"/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042F1E" w14:textId="77777777" w:rsidR="007B2AD9" w:rsidRPr="007B2AD9" w:rsidRDefault="007B2AD9" w:rsidP="007B2AD9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908930" w14:textId="77777777" w:rsidR="007B2AD9" w:rsidRPr="00787209" w:rsidRDefault="003B32A3" w:rsidP="007B2AD9">
            <w:pPr>
              <w:spacing w:after="0"/>
              <w:rPr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EBB081" w14:textId="77777777" w:rsidR="007B2AD9" w:rsidRPr="007B2AD9" w:rsidRDefault="00447461" w:rsidP="007B2AD9">
            <w:pPr>
              <w:spacing w:after="0"/>
              <w:rPr>
                <w:lang w:val="en-US" w:eastAsia="zh-CN"/>
              </w:rPr>
            </w:pPr>
            <w:r w:rsidRPr="007B2AD9">
              <w:rPr>
                <w:lang w:val="en-US" w:eastAsia="zh-CN"/>
              </w:rPr>
              <w:t>R19</w:t>
            </w:r>
          </w:p>
        </w:tc>
      </w:tr>
      <w:tr w:rsidR="007B2AD9" w:rsidRPr="007B2AD9" w14:paraId="1AE9EEBF" w14:textId="77777777" w:rsidTr="005F546B">
        <w:trPr>
          <w:trHeight w:val="52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191DFB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9FEF0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A13535" w14:textId="77777777" w:rsidR="007B2AD9" w:rsidRPr="00787209" w:rsidRDefault="003B32A3" w:rsidP="007B2AD9">
            <w:pPr>
              <w:spacing w:after="0"/>
              <w:rPr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831A67" w14:textId="52F1F29B" w:rsidR="007B2AD9" w:rsidRPr="007B2AD9" w:rsidRDefault="007B2AD9" w:rsidP="007B2AD9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8CDB0" w14:textId="77777777" w:rsidR="007B2AD9" w:rsidRPr="00787209" w:rsidRDefault="003B32A3" w:rsidP="007B2AD9">
            <w:pPr>
              <w:spacing w:after="0"/>
              <w:rPr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17C4E9" w14:textId="77777777" w:rsidR="007B2AD9" w:rsidRPr="007B2AD9" w:rsidRDefault="007B2AD9" w:rsidP="007B2AD9">
            <w:pPr>
              <w:spacing w:after="0"/>
              <w:rPr>
                <w:lang w:val="en-US" w:eastAsia="zh-CN"/>
              </w:rPr>
            </w:pPr>
            <w:r w:rsidRPr="007B2AD9">
              <w:rPr>
                <w:lang w:val="en-US" w:eastAsia="zh-CN"/>
              </w:rPr>
              <w:t>R19</w:t>
            </w:r>
          </w:p>
        </w:tc>
      </w:tr>
      <w:tr w:rsidR="00BA0152" w:rsidRPr="007B2AD9" w14:paraId="3EDA0393" w14:textId="77777777" w:rsidTr="005F546B">
        <w:trPr>
          <w:trHeight w:val="20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8CF89" w14:textId="77777777" w:rsidR="00BA0152" w:rsidRPr="007B2AD9" w:rsidRDefault="00BA0152" w:rsidP="00BA0152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E6C73" w14:textId="77777777" w:rsidR="00BA0152" w:rsidRPr="007B2AD9" w:rsidRDefault="00BA0152" w:rsidP="00BA0152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PC1.5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533BAA" w14:textId="77777777" w:rsidR="00BA0152" w:rsidRPr="003B32A3" w:rsidRDefault="00BA0152" w:rsidP="00BA0152">
            <w:pPr>
              <w:spacing w:after="0"/>
              <w:rPr>
                <w:color w:val="0066FF"/>
                <w:lang w:val="en-US" w:eastAsia="zh-CN"/>
              </w:rPr>
            </w:pPr>
            <w:r w:rsidRPr="003B32A3">
              <w:rPr>
                <w:color w:val="0066FF"/>
                <w:lang w:val="en-US" w:eastAsia="zh-CN"/>
              </w:rPr>
              <w:t>R18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24B1F6" w14:textId="26F4F4DC" w:rsidR="00BA0152" w:rsidRPr="007B2AD9" w:rsidRDefault="00BA0152" w:rsidP="00BA0152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C15F7" w14:textId="1E625984" w:rsidR="00BA0152" w:rsidRPr="007B2AD9" w:rsidRDefault="00BA0152" w:rsidP="00BA0152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37846" w14:textId="77777777" w:rsidR="00BA0152" w:rsidRPr="007B2AD9" w:rsidRDefault="00BA0152" w:rsidP="00BA0152">
            <w:pPr>
              <w:spacing w:after="0"/>
              <w:rPr>
                <w:lang w:val="en-US" w:eastAsia="zh-CN"/>
              </w:rPr>
            </w:pPr>
            <w:r w:rsidRPr="007B2AD9">
              <w:rPr>
                <w:lang w:val="en-US" w:eastAsia="zh-CN"/>
              </w:rPr>
              <w:t>R19</w:t>
            </w:r>
          </w:p>
        </w:tc>
      </w:tr>
    </w:tbl>
    <w:p w14:paraId="4CC7F8B1" w14:textId="77777777" w:rsidR="00AF2348" w:rsidRDefault="00AF2348" w:rsidP="00CE2CFD">
      <w:pPr>
        <w:spacing w:after="0"/>
        <w:rPr>
          <w:rFonts w:eastAsia="等线"/>
          <w:lang w:val="en-US" w:eastAsia="zh-CN"/>
        </w:rPr>
      </w:pPr>
    </w:p>
    <w:p w14:paraId="2E9C736C" w14:textId="77777777" w:rsidR="00952916" w:rsidRDefault="00952916" w:rsidP="00CE2CFD">
      <w:pPr>
        <w:spacing w:after="0"/>
        <w:rPr>
          <w:rFonts w:eastAsia="等线"/>
          <w:lang w:val="en-US" w:eastAsia="zh-CN"/>
        </w:rPr>
      </w:pPr>
    </w:p>
    <w:p w14:paraId="4304B6E6" w14:textId="77777777" w:rsidR="00952916" w:rsidRDefault="00952916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Handh</w:t>
      </w:r>
      <w:r>
        <w:rPr>
          <w:rFonts w:eastAsia="等线" w:hint="eastAsia"/>
          <w:b/>
          <w:lang w:val="en-US" w:eastAsia="zh-CN"/>
        </w:rPr>
        <w:t>eld</w:t>
      </w:r>
      <w:r>
        <w:rPr>
          <w:rFonts w:eastAsia="等线"/>
          <w:b/>
          <w:lang w:val="en-US" w:eastAsia="zh-CN"/>
        </w:rPr>
        <w:t xml:space="preserve"> UE for 3Tx in inter-band </w:t>
      </w:r>
      <w:r w:rsidR="006147F6">
        <w:rPr>
          <w:rFonts w:eastAsia="等线"/>
          <w:b/>
          <w:lang w:val="en-US" w:eastAsia="zh-CN"/>
        </w:rPr>
        <w:t>cases</w:t>
      </w:r>
      <w:r>
        <w:rPr>
          <w:rFonts w:eastAsia="等线"/>
          <w:b/>
          <w:lang w:val="en-US" w:eastAsia="zh-CN"/>
        </w:rPr>
        <w:t xml:space="preserve"> can be supported in Rel-19.</w:t>
      </w:r>
    </w:p>
    <w:p w14:paraId="26E96608" w14:textId="77777777" w:rsidR="00FD1A36" w:rsidRDefault="00FD1A36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62FBF787" w14:textId="77777777" w:rsidR="00952916" w:rsidRDefault="00952916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More power combinations</w:t>
      </w:r>
      <w:r w:rsidR="006147F6">
        <w:rPr>
          <w:rFonts w:eastAsia="等线"/>
          <w:b/>
          <w:lang w:val="en-US" w:eastAsia="zh-CN"/>
        </w:rPr>
        <w:t xml:space="preserve"> </w:t>
      </w:r>
      <w:r w:rsidR="00FD1A36">
        <w:rPr>
          <w:rFonts w:eastAsia="等线"/>
          <w:b/>
          <w:lang w:val="en-US" w:eastAsia="zh-CN"/>
        </w:rPr>
        <w:t>can</w:t>
      </w:r>
      <w:r w:rsidR="006147F6">
        <w:rPr>
          <w:rFonts w:eastAsia="等线"/>
          <w:b/>
          <w:lang w:val="en-US" w:eastAsia="zh-CN"/>
        </w:rPr>
        <w:t xml:space="preserve"> be </w:t>
      </w:r>
      <w:r w:rsidR="00FD1A36">
        <w:rPr>
          <w:rFonts w:eastAsia="等线"/>
          <w:b/>
          <w:lang w:val="en-US" w:eastAsia="zh-CN"/>
        </w:rPr>
        <w:t xml:space="preserve">supported </w:t>
      </w:r>
      <w:r w:rsidR="006147F6">
        <w:rPr>
          <w:rFonts w:eastAsia="等线"/>
          <w:b/>
          <w:lang w:val="en-US" w:eastAsia="zh-CN"/>
        </w:rPr>
        <w:t>with total power class 2 or 1.5</w:t>
      </w:r>
      <w:r>
        <w:rPr>
          <w:rFonts w:eastAsia="等线"/>
          <w:b/>
          <w:lang w:val="en-US" w:eastAsia="zh-CN"/>
        </w:rPr>
        <w:t xml:space="preserve"> for 3Tx in inter-band</w:t>
      </w:r>
      <w:r w:rsidR="006147F6">
        <w:rPr>
          <w:rFonts w:eastAsia="等线"/>
          <w:b/>
          <w:lang w:val="en-US" w:eastAsia="zh-CN"/>
        </w:rPr>
        <w:t xml:space="preserve"> cases</w:t>
      </w:r>
      <w:r>
        <w:rPr>
          <w:rFonts w:eastAsia="等线"/>
          <w:b/>
          <w:lang w:val="en-US" w:eastAsia="zh-CN"/>
        </w:rPr>
        <w:t xml:space="preserve"> in Rel-19</w:t>
      </w:r>
      <w:r w:rsidR="006147F6">
        <w:rPr>
          <w:rFonts w:eastAsia="等线"/>
          <w:b/>
          <w:lang w:val="en-US" w:eastAsia="zh-CN"/>
        </w:rPr>
        <w:t xml:space="preserve"> based on market/operator interests</w:t>
      </w:r>
      <w:r>
        <w:rPr>
          <w:rFonts w:eastAsia="等线"/>
          <w:b/>
          <w:lang w:val="en-US" w:eastAsia="zh-CN"/>
        </w:rPr>
        <w:t>.</w:t>
      </w:r>
    </w:p>
    <w:p w14:paraId="7753DFD7" w14:textId="77777777" w:rsidR="00DE6B7F" w:rsidRDefault="00DE6B7F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67BF273A" w14:textId="77777777" w:rsidR="00F11022" w:rsidRPr="008965B7" w:rsidRDefault="00F11022" w:rsidP="008965B7">
      <w:pPr>
        <w:pStyle w:val="af5"/>
        <w:numPr>
          <w:ilvl w:val="0"/>
          <w:numId w:val="15"/>
        </w:numPr>
        <w:spacing w:after="0"/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</w:pPr>
      <w:r w:rsidRPr="008965B7"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  <w:t>Increased higher power limit for 3Tx</w:t>
      </w:r>
    </w:p>
    <w:p w14:paraId="2B50BA1B" w14:textId="77777777" w:rsidR="00DE6B7F" w:rsidRDefault="00DE6B7F" w:rsidP="00DE6B7F">
      <w:pPr>
        <w:spacing w:after="0"/>
        <w:ind w:left="420"/>
        <w:rPr>
          <w:rFonts w:eastAsia="等线"/>
          <w:lang w:eastAsia="zh-CN"/>
        </w:rPr>
      </w:pPr>
      <w:r>
        <w:rPr>
          <w:rFonts w:eastAsia="等线"/>
          <w:lang w:eastAsia="zh-CN"/>
        </w:rPr>
        <w:t>In Rel-18, the increased higher power limit was also proposed and with high interest from the industry since UE with 3PAs can generate higher Tx power than the power class limitations inherently</w:t>
      </w:r>
      <w:r w:rsidR="00587DD5">
        <w:rPr>
          <w:rFonts w:eastAsia="等线"/>
          <w:lang w:eastAsia="zh-CN"/>
        </w:rPr>
        <w:t xml:space="preserve"> like PC3+PC2 or PC3+PC1.5</w:t>
      </w:r>
      <w:r>
        <w:rPr>
          <w:rFonts w:eastAsia="等线"/>
          <w:lang w:eastAsia="zh-CN"/>
        </w:rPr>
        <w:t xml:space="preserve">. And there is no reason to prohibit UE from fully utilize its ability if it can do that. Therefore, in Rel-19, it is proposed to introduce the </w:t>
      </w:r>
      <w:bookmarkStart w:id="3" w:name="_Hlk142499412"/>
      <w:r>
        <w:rPr>
          <w:rFonts w:eastAsia="等线"/>
          <w:lang w:eastAsia="zh-CN"/>
        </w:rPr>
        <w:t>increased higher power limit for 3Tx with inter-band UL CA/ENDC</w:t>
      </w:r>
      <w:bookmarkEnd w:id="3"/>
      <w:r>
        <w:rPr>
          <w:rFonts w:eastAsia="等线"/>
          <w:lang w:eastAsia="zh-CN"/>
        </w:rPr>
        <w:t xml:space="preserve"> as an optional feature.</w:t>
      </w:r>
    </w:p>
    <w:p w14:paraId="53007613" w14:textId="77777777" w:rsidR="00DE6B7F" w:rsidRDefault="00DE6B7F" w:rsidP="00DE6B7F">
      <w:pPr>
        <w:spacing w:after="0"/>
        <w:ind w:left="420"/>
        <w:rPr>
          <w:rFonts w:eastAsia="等线"/>
          <w:lang w:eastAsia="zh-CN"/>
        </w:rPr>
      </w:pPr>
    </w:p>
    <w:p w14:paraId="53BE8FB1" w14:textId="77777777" w:rsidR="00DE6B7F" w:rsidRDefault="00DE6B7F" w:rsidP="00DE6B7F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="00685FA2">
        <w:rPr>
          <w:rFonts w:eastAsia="等线"/>
          <w:b/>
          <w:lang w:val="en-US" w:eastAsia="zh-CN"/>
        </w:rPr>
        <w:t xml:space="preserve"> 6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I</w:t>
      </w:r>
      <w:r w:rsidRPr="00946D5A">
        <w:rPr>
          <w:rFonts w:eastAsia="等线"/>
          <w:b/>
          <w:lang w:val="en-US" w:eastAsia="zh-CN"/>
        </w:rPr>
        <w:t xml:space="preserve">ncreased higher power limit for 3Tx with inter-band </w:t>
      </w:r>
      <w:r>
        <w:rPr>
          <w:rFonts w:eastAsia="等线"/>
          <w:b/>
          <w:lang w:val="en-US" w:eastAsia="zh-CN"/>
        </w:rPr>
        <w:t xml:space="preserve">case can be supported in Rel-19 to fully utilize </w:t>
      </w:r>
      <w:r w:rsidRPr="00162611">
        <w:rPr>
          <w:rFonts w:eastAsia="等线"/>
          <w:b/>
          <w:lang w:val="en-US" w:eastAsia="zh-CN"/>
        </w:rPr>
        <w:t>its ability</w:t>
      </w:r>
      <w:r>
        <w:rPr>
          <w:rFonts w:eastAsia="等线"/>
          <w:b/>
          <w:lang w:val="en-US" w:eastAsia="zh-CN"/>
        </w:rPr>
        <w:t xml:space="preserve"> in boosting Tx power.</w:t>
      </w:r>
    </w:p>
    <w:p w14:paraId="509B5C81" w14:textId="77777777" w:rsidR="00252140" w:rsidRDefault="00252140" w:rsidP="001E268E">
      <w:pPr>
        <w:spacing w:after="0"/>
        <w:rPr>
          <w:rFonts w:eastAsia="等线"/>
          <w:lang w:val="en-US" w:eastAsia="zh-CN"/>
        </w:rPr>
      </w:pPr>
    </w:p>
    <w:p w14:paraId="7338AD95" w14:textId="77777777" w:rsidR="00E51628" w:rsidRPr="00C06294" w:rsidRDefault="00E51628" w:rsidP="00E51628">
      <w:pPr>
        <w:rPr>
          <w:rFonts w:ascii="Arial" w:eastAsia="等线" w:hAnsi="Arial"/>
          <w:sz w:val="28"/>
        </w:rPr>
      </w:pPr>
      <w:r w:rsidRPr="00C06294">
        <w:rPr>
          <w:rFonts w:ascii="Arial" w:eastAsia="等线" w:hAnsi="Arial" w:hint="eastAsia"/>
          <w:sz w:val="28"/>
        </w:rPr>
        <w:t>2</w:t>
      </w:r>
      <w:r w:rsidRPr="00C06294">
        <w:rPr>
          <w:rFonts w:ascii="Arial" w:eastAsia="等线" w:hAnsi="Arial"/>
          <w:sz w:val="28"/>
        </w:rPr>
        <w:t>.</w:t>
      </w:r>
      <w:r w:rsidR="00372FAD">
        <w:rPr>
          <w:rFonts w:ascii="Arial" w:eastAsia="等线" w:hAnsi="Arial"/>
          <w:sz w:val="28"/>
        </w:rPr>
        <w:t>1</w:t>
      </w:r>
      <w:r w:rsidRPr="00C06294">
        <w:rPr>
          <w:rFonts w:ascii="Arial" w:eastAsia="等线" w:hAnsi="Arial"/>
          <w:sz w:val="28"/>
        </w:rPr>
        <w:t>.</w:t>
      </w:r>
      <w:r>
        <w:rPr>
          <w:rFonts w:ascii="Arial" w:eastAsia="等线" w:hAnsi="Arial"/>
          <w:sz w:val="28"/>
        </w:rPr>
        <w:t>3</w:t>
      </w:r>
      <w:r w:rsidRPr="00C06294">
        <w:rPr>
          <w:rFonts w:ascii="Arial" w:eastAsia="等线" w:hAnsi="Arial"/>
          <w:sz w:val="28"/>
        </w:rPr>
        <w:t xml:space="preserve"> </w:t>
      </w:r>
      <w:r>
        <w:rPr>
          <w:rFonts w:ascii="Arial" w:eastAsia="等线" w:hAnsi="Arial"/>
          <w:sz w:val="28"/>
        </w:rPr>
        <w:t xml:space="preserve">Rel-19 enh for 3Tx in </w:t>
      </w:r>
      <w:r w:rsidRPr="00E51628">
        <w:rPr>
          <w:rFonts w:ascii="Arial" w:eastAsia="等线" w:hAnsi="Arial"/>
          <w:sz w:val="28"/>
        </w:rPr>
        <w:t>single CC or intra-band UL CA</w:t>
      </w:r>
    </w:p>
    <w:p w14:paraId="60681C79" w14:textId="77777777" w:rsidR="000706D5" w:rsidRDefault="00F67CED" w:rsidP="00E51628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current commercialized UE, the RFIC </w:t>
      </w:r>
      <w:r w:rsidR="000706D5">
        <w:rPr>
          <w:rFonts w:eastAsia="等线"/>
          <w:lang w:eastAsia="zh-CN"/>
        </w:rPr>
        <w:t>can support</w:t>
      </w:r>
      <w:r>
        <w:rPr>
          <w:rFonts w:eastAsia="等线"/>
          <w:lang w:eastAsia="zh-CN"/>
        </w:rPr>
        <w:t xml:space="preserve"> two LOs </w:t>
      </w:r>
      <w:r w:rsidR="000706D5">
        <w:rPr>
          <w:rFonts w:eastAsia="等线"/>
          <w:lang w:eastAsia="zh-CN"/>
        </w:rPr>
        <w:t xml:space="preserve">as shown in figure 1. And it can support 3Layer UL MIMO or single Layer TxD in </w:t>
      </w:r>
      <w:r w:rsidR="00825B4D">
        <w:rPr>
          <w:rFonts w:eastAsia="等线"/>
          <w:lang w:eastAsia="zh-CN"/>
        </w:rPr>
        <w:t xml:space="preserve">one band including single </w:t>
      </w:r>
      <w:r w:rsidR="000706D5">
        <w:rPr>
          <w:rFonts w:eastAsia="等线"/>
          <w:lang w:eastAsia="zh-CN"/>
        </w:rPr>
        <w:t xml:space="preserve">CC </w:t>
      </w:r>
      <w:r w:rsidR="00825B4D">
        <w:rPr>
          <w:rFonts w:eastAsia="等线"/>
          <w:lang w:eastAsia="zh-CN"/>
        </w:rPr>
        <w:t xml:space="preserve">operation </w:t>
      </w:r>
      <w:r w:rsidR="000706D5">
        <w:rPr>
          <w:rFonts w:eastAsia="等线"/>
          <w:lang w:eastAsia="zh-CN"/>
        </w:rPr>
        <w:t>or intra-band UL CA.</w:t>
      </w:r>
      <w:r w:rsidR="00A42429">
        <w:rPr>
          <w:rFonts w:eastAsia="等线"/>
          <w:lang w:eastAsia="zh-CN"/>
        </w:rPr>
        <w:t xml:space="preserve"> This is a promising enhancement in improving the power abilities and throughput.</w:t>
      </w:r>
    </w:p>
    <w:p w14:paraId="151924CD" w14:textId="77777777" w:rsidR="00825B4D" w:rsidRDefault="00825B4D" w:rsidP="00E51628">
      <w:pPr>
        <w:spacing w:after="0"/>
        <w:rPr>
          <w:rFonts w:eastAsia="等线"/>
          <w:lang w:eastAsia="zh-CN"/>
        </w:rPr>
      </w:pPr>
    </w:p>
    <w:p w14:paraId="00A593F5" w14:textId="77777777" w:rsidR="009E66A9" w:rsidRPr="009E66A9" w:rsidRDefault="00825B4D" w:rsidP="00E51628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>Therefore</w:t>
      </w:r>
      <w:r w:rsidR="009E66A9">
        <w:rPr>
          <w:rFonts w:eastAsia="等线"/>
          <w:lang w:eastAsia="zh-CN"/>
        </w:rPr>
        <w:t xml:space="preserve">, 3Layer UL MIMO and TxD can be supported for </w:t>
      </w:r>
      <w:r w:rsidR="009E66A9">
        <w:rPr>
          <w:rFonts w:eastAsia="等线" w:hint="eastAsia"/>
          <w:lang w:eastAsia="zh-CN"/>
        </w:rPr>
        <w:t>F</w:t>
      </w:r>
      <w:r w:rsidR="009E66A9">
        <w:rPr>
          <w:rFonts w:eastAsia="等线"/>
          <w:lang w:eastAsia="zh-CN"/>
        </w:rPr>
        <w:t>WA devices</w:t>
      </w:r>
      <w:r>
        <w:rPr>
          <w:rFonts w:eastAsia="等线"/>
          <w:lang w:eastAsia="zh-CN"/>
        </w:rPr>
        <w:t xml:space="preserve"> in single CC or intra-band UL CA.</w:t>
      </w:r>
    </w:p>
    <w:p w14:paraId="6B29DC6B" w14:textId="77777777" w:rsidR="009E66A9" w:rsidRDefault="009E66A9" w:rsidP="00E51628">
      <w:pPr>
        <w:spacing w:after="0"/>
        <w:rPr>
          <w:rFonts w:eastAsia="等线"/>
          <w:lang w:eastAsia="zh-CN"/>
        </w:rPr>
      </w:pPr>
    </w:p>
    <w:p w14:paraId="3FF9DA7A" w14:textId="77777777" w:rsidR="00F67CED" w:rsidRDefault="000706D5" w:rsidP="00F67CED">
      <w:pPr>
        <w:spacing w:after="0"/>
        <w:jc w:val="center"/>
        <w:rPr>
          <w:rFonts w:eastAsia="等线"/>
          <w:lang w:eastAsia="zh-CN"/>
        </w:rPr>
      </w:pPr>
      <w:r>
        <w:rPr>
          <w:noProof/>
        </w:rPr>
        <w:drawing>
          <wp:inline distT="0" distB="0" distL="0" distR="0" wp14:anchorId="1281E459" wp14:editId="1C21D904">
            <wp:extent cx="1514523" cy="1193800"/>
            <wp:effectExtent l="0" t="0" r="952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7839" cy="122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F4505" w14:textId="77777777" w:rsidR="00825B4D" w:rsidRDefault="00825B4D" w:rsidP="00F67CED">
      <w:pPr>
        <w:spacing w:after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1 The RFIC architecture of commercialized 3Tx UE</w:t>
      </w:r>
    </w:p>
    <w:p w14:paraId="6947D4B0" w14:textId="77777777" w:rsidR="00F67CED" w:rsidRDefault="00F67CED" w:rsidP="001E268E">
      <w:pPr>
        <w:spacing w:after="0"/>
        <w:rPr>
          <w:rFonts w:eastAsia="等线"/>
          <w:lang w:eastAsia="zh-CN"/>
        </w:rPr>
      </w:pPr>
    </w:p>
    <w:p w14:paraId="03B75828" w14:textId="77777777" w:rsidR="006147F6" w:rsidRDefault="006147F6" w:rsidP="006147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lastRenderedPageBreak/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 w:rsidR="00685FA2">
        <w:rPr>
          <w:rFonts w:eastAsia="等线"/>
          <w:b/>
          <w:lang w:val="en-US" w:eastAsia="zh-CN"/>
        </w:rPr>
        <w:t>7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Current commercialized </w:t>
      </w:r>
      <w:r w:rsidR="00946D5A">
        <w:rPr>
          <w:rFonts w:eastAsia="等线"/>
          <w:b/>
          <w:lang w:val="en-US" w:eastAsia="zh-CN"/>
        </w:rPr>
        <w:t xml:space="preserve">UE can support </w:t>
      </w:r>
      <w:r w:rsidR="00946D5A" w:rsidRPr="00946D5A">
        <w:rPr>
          <w:rFonts w:eastAsia="等线"/>
          <w:b/>
          <w:lang w:val="en-US" w:eastAsia="zh-CN"/>
        </w:rPr>
        <w:t>3Layer UL MIMO and TxD</w:t>
      </w:r>
      <w:r w:rsidR="00946D5A">
        <w:rPr>
          <w:rFonts w:eastAsia="等线"/>
          <w:b/>
          <w:lang w:val="en-US" w:eastAsia="zh-CN"/>
        </w:rPr>
        <w:t xml:space="preserve"> which needs to be defined in Rel-19</w:t>
      </w:r>
    </w:p>
    <w:p w14:paraId="2BBD9F72" w14:textId="77777777" w:rsidR="006147F6" w:rsidRDefault="006147F6" w:rsidP="001E268E">
      <w:pPr>
        <w:spacing w:after="0"/>
        <w:rPr>
          <w:rFonts w:eastAsia="等线"/>
          <w:lang w:eastAsia="zh-CN"/>
        </w:rPr>
      </w:pPr>
    </w:p>
    <w:p w14:paraId="249A92A3" w14:textId="77777777" w:rsidR="00F03102" w:rsidRDefault="00F03102" w:rsidP="006A5872">
      <w:pPr>
        <w:spacing w:after="0"/>
        <w:rPr>
          <w:rFonts w:eastAsia="等线"/>
          <w:b/>
          <w:lang w:val="en-US" w:eastAsia="zh-CN"/>
        </w:rPr>
      </w:pPr>
    </w:p>
    <w:p w14:paraId="58F82FDC" w14:textId="77777777" w:rsidR="00F03102" w:rsidRDefault="00F03102" w:rsidP="00F03102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="009532A5">
        <w:rPr>
          <w:rFonts w:eastAsia="等线"/>
          <w:b/>
          <w:lang w:val="en-US" w:eastAsia="zh-CN"/>
        </w:rPr>
        <w:t>B</w:t>
      </w:r>
      <w:r w:rsidR="00FD1A36">
        <w:rPr>
          <w:rFonts w:eastAsia="等线"/>
          <w:b/>
          <w:lang w:val="en-US" w:eastAsia="zh-CN"/>
        </w:rPr>
        <w:t xml:space="preserve">elow </w:t>
      </w:r>
      <w:r w:rsidR="009532A5">
        <w:rPr>
          <w:rFonts w:eastAsia="等线"/>
          <w:b/>
          <w:lang w:val="en-US" w:eastAsia="zh-CN"/>
        </w:rPr>
        <w:t xml:space="preserve">enhancements </w:t>
      </w:r>
      <w:r w:rsidR="00FD1A36">
        <w:rPr>
          <w:rFonts w:eastAsia="等线"/>
          <w:b/>
          <w:lang w:val="en-US" w:eastAsia="zh-CN"/>
        </w:rPr>
        <w:t xml:space="preserve">should be considered in Rel-19 </w:t>
      </w:r>
      <w:r w:rsidR="009532A5">
        <w:rPr>
          <w:rFonts w:eastAsia="等线"/>
          <w:b/>
          <w:lang w:val="en-US" w:eastAsia="zh-CN"/>
        </w:rPr>
        <w:t xml:space="preserve">3Tx </w:t>
      </w:r>
      <w:r w:rsidR="00FD1A36">
        <w:rPr>
          <w:rFonts w:eastAsia="等线"/>
          <w:b/>
          <w:lang w:val="en-US" w:eastAsia="zh-CN"/>
        </w:rPr>
        <w:t>enhanced WI.</w:t>
      </w:r>
    </w:p>
    <w:p w14:paraId="4450F10D" w14:textId="77777777" w:rsidR="003032F1" w:rsidRPr="003032F1" w:rsidRDefault="00506048" w:rsidP="003032F1">
      <w:pPr>
        <w:pStyle w:val="af5"/>
        <w:numPr>
          <w:ilvl w:val="4"/>
          <w:numId w:val="14"/>
        </w:numPr>
        <w:spacing w:after="0"/>
        <w:ind w:leftChars="740" w:left="1900"/>
        <w:rPr>
          <w:rFonts w:ascii="Times New Roman" w:eastAsia="等线" w:hAnsi="Times New Roman"/>
          <w:b/>
          <w:sz w:val="20"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 xml:space="preserve">Introduce 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Handheld UE for 3Tx in inter-band </w:t>
      </w:r>
      <w:r w:rsidR="009532A5">
        <w:rPr>
          <w:rFonts w:ascii="Times New Roman" w:eastAsia="等线" w:hAnsi="Times New Roman"/>
          <w:b/>
          <w:sz w:val="20"/>
          <w:lang w:eastAsia="zh-CN"/>
        </w:rPr>
        <w:t>UL CA/ENDC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.</w:t>
      </w:r>
    </w:p>
    <w:p w14:paraId="703C494D" w14:textId="77777777" w:rsidR="003032F1" w:rsidRPr="003032F1" w:rsidRDefault="00506048" w:rsidP="003032F1">
      <w:pPr>
        <w:pStyle w:val="af5"/>
        <w:numPr>
          <w:ilvl w:val="4"/>
          <w:numId w:val="14"/>
        </w:numPr>
        <w:spacing w:after="0"/>
        <w:ind w:leftChars="740" w:left="1900"/>
        <w:rPr>
          <w:rFonts w:ascii="Times New Roman" w:eastAsia="等线" w:hAnsi="Times New Roman"/>
          <w:b/>
          <w:sz w:val="20"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>Introduce m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ore power combinations with total power class 2 or 1.5 for 3Tx inter-band</w:t>
      </w:r>
      <w:r w:rsidR="007C506D">
        <w:rPr>
          <w:rFonts w:ascii="Times New Roman" w:eastAsia="等线" w:hAnsi="Times New Roman"/>
          <w:b/>
          <w:sz w:val="20"/>
          <w:lang w:eastAsia="zh-CN"/>
        </w:rPr>
        <w:t xml:space="preserve"> CA/ENDC</w:t>
      </w:r>
      <w:r w:rsidR="009532A5">
        <w:rPr>
          <w:rFonts w:ascii="Times New Roman" w:eastAsia="等线" w:hAnsi="Times New Roman"/>
          <w:b/>
          <w:sz w:val="20"/>
          <w:lang w:eastAsia="zh-CN"/>
        </w:rPr>
        <w:t xml:space="preserve"> (exact power combinations are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 base</w:t>
      </w:r>
      <w:r w:rsidR="009532A5">
        <w:rPr>
          <w:rFonts w:ascii="Times New Roman" w:eastAsia="等线" w:hAnsi="Times New Roman"/>
          <w:b/>
          <w:sz w:val="20"/>
          <w:lang w:eastAsia="zh-CN"/>
        </w:rPr>
        <w:t>d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 on market/operator interests</w:t>
      </w:r>
      <w:r w:rsidR="009532A5">
        <w:rPr>
          <w:rFonts w:ascii="Times New Roman" w:eastAsia="等线" w:hAnsi="Times New Roman"/>
          <w:b/>
          <w:sz w:val="20"/>
          <w:lang w:eastAsia="zh-CN"/>
        </w:rPr>
        <w:t>)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.</w:t>
      </w:r>
    </w:p>
    <w:p w14:paraId="53D4F70C" w14:textId="77777777" w:rsidR="00FE1CF6" w:rsidRPr="003032F1" w:rsidRDefault="00FE1CF6" w:rsidP="00FE1CF6">
      <w:pPr>
        <w:pStyle w:val="af5"/>
        <w:numPr>
          <w:ilvl w:val="4"/>
          <w:numId w:val="14"/>
        </w:numPr>
        <w:spacing w:after="0"/>
        <w:ind w:leftChars="740" w:left="1900"/>
        <w:rPr>
          <w:rFonts w:eastAsia="等线"/>
          <w:b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>Introduce i</w:t>
      </w:r>
      <w:r w:rsidRPr="003032F1">
        <w:rPr>
          <w:rFonts w:ascii="Times New Roman" w:eastAsia="等线" w:hAnsi="Times New Roman"/>
          <w:b/>
          <w:sz w:val="20"/>
          <w:lang w:eastAsia="zh-CN"/>
        </w:rPr>
        <w:t>ncreased higher power limit for 3Tx with inter-band case can be supported in Rel-19 to fully utilize its ability in boosting Tx power.</w:t>
      </w:r>
    </w:p>
    <w:p w14:paraId="2C166CBD" w14:textId="77777777" w:rsidR="003032F1" w:rsidRPr="003032F1" w:rsidRDefault="00506048" w:rsidP="003032F1">
      <w:pPr>
        <w:pStyle w:val="af5"/>
        <w:numPr>
          <w:ilvl w:val="4"/>
          <w:numId w:val="14"/>
        </w:numPr>
        <w:spacing w:after="0"/>
        <w:ind w:leftChars="740" w:left="1900"/>
        <w:rPr>
          <w:rFonts w:ascii="Times New Roman" w:eastAsia="等线" w:hAnsi="Times New Roman"/>
          <w:b/>
          <w:sz w:val="20"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>Introduce</w:t>
      </w:r>
      <w:r w:rsidR="009532A5">
        <w:rPr>
          <w:rFonts w:ascii="Times New Roman" w:eastAsia="等线" w:hAnsi="Times New Roman"/>
          <w:b/>
          <w:sz w:val="20"/>
          <w:lang w:eastAsia="zh-CN"/>
        </w:rPr>
        <w:t xml:space="preserve"> 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3Layer UL MIMO and </w:t>
      </w:r>
      <w:r w:rsidR="009532A5">
        <w:rPr>
          <w:rFonts w:ascii="Times New Roman" w:eastAsia="等线" w:hAnsi="Times New Roman"/>
          <w:b/>
          <w:sz w:val="20"/>
          <w:lang w:eastAsia="zh-CN"/>
        </w:rPr>
        <w:t>3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TxD</w:t>
      </w:r>
      <w:r w:rsidR="008445E2">
        <w:rPr>
          <w:rFonts w:ascii="Times New Roman" w:eastAsia="等线" w:hAnsi="Times New Roman"/>
          <w:b/>
          <w:sz w:val="20"/>
          <w:lang w:eastAsia="zh-CN"/>
        </w:rPr>
        <w:t xml:space="preserve"> for single CC and intra-band UL CA</w:t>
      </w:r>
      <w:r w:rsidR="00FE1CF6">
        <w:rPr>
          <w:rFonts w:ascii="Times New Roman" w:eastAsia="等线" w:hAnsi="Times New Roman"/>
          <w:b/>
          <w:sz w:val="20"/>
          <w:lang w:eastAsia="zh-CN"/>
        </w:rPr>
        <w:t xml:space="preserve"> with FWA form factor</w:t>
      </w:r>
    </w:p>
    <w:bookmarkEnd w:id="2"/>
    <w:p w14:paraId="08F1C23C" w14:textId="77777777" w:rsidR="00682B3D" w:rsidRPr="00DB0214" w:rsidRDefault="00682B3D" w:rsidP="001E268E">
      <w:pPr>
        <w:spacing w:after="0"/>
        <w:rPr>
          <w:rFonts w:eastAsia="Batang"/>
          <w:kern w:val="2"/>
          <w:lang w:val="en-US" w:eastAsia="ko-KR"/>
        </w:rPr>
      </w:pPr>
    </w:p>
    <w:p w14:paraId="3DB53E28" w14:textId="77777777"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14:paraId="6D1E4D82" w14:textId="77777777" w:rsidR="00CA45A3" w:rsidRDefault="00EB7B84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EB7B84">
        <w:rPr>
          <w:rFonts w:eastAsia="华文楷体"/>
          <w:szCs w:val="28"/>
        </w:rPr>
        <w:t>RP-223517</w:t>
      </w:r>
      <w:r w:rsidR="005D5472" w:rsidRPr="003B76E4">
        <w:t xml:space="preserve">, </w:t>
      </w:r>
      <w:r w:rsidRPr="00EB7B84">
        <w:t>WID: Low NR band 4Rx for handheld UE and 3Tx for inter-band UL CA and EN-DC</w:t>
      </w:r>
      <w:r w:rsidR="005D5472" w:rsidRPr="003B76E4">
        <w:t xml:space="preserve">, </w:t>
      </w:r>
      <w:r w:rsidR="00F561C3" w:rsidRPr="00F561C3">
        <w:t xml:space="preserve">OPPO, </w:t>
      </w:r>
      <w:r w:rsidR="008F7132">
        <w:t>RAN#</w:t>
      </w:r>
      <w:r>
        <w:t>98e</w:t>
      </w:r>
      <w:r w:rsidR="008F7132">
        <w:t xml:space="preserve">, </w:t>
      </w:r>
      <w:r>
        <w:t>Dec</w:t>
      </w:r>
      <w:r w:rsidR="008F7132">
        <w:t xml:space="preserve"> 202</w:t>
      </w:r>
      <w:r>
        <w:t>2</w:t>
      </w:r>
    </w:p>
    <w:p w14:paraId="3E907148" w14:textId="77777777" w:rsidR="00D43BE4" w:rsidRDefault="006311BD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hyperlink r:id="rId10" w:history="1">
        <w:r w:rsidR="00AD3C07" w:rsidRPr="000429CF">
          <w:rPr>
            <w:rStyle w:val="ad"/>
          </w:rPr>
          <w:t>https://www.rcrwireless.com/20230707/5g/samsung-mediatek-hit-top-5g-uplink-speeds-with-ca-and-3tx-antennas</w:t>
        </w:r>
      </w:hyperlink>
    </w:p>
    <w:p w14:paraId="4656B724" w14:textId="77777777" w:rsidR="00AD3C07" w:rsidRDefault="006311BD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hyperlink r:id="rId11" w:history="1">
        <w:r w:rsidR="00AD3C07" w:rsidRPr="000429CF">
          <w:rPr>
            <w:rStyle w:val="ad"/>
          </w:rPr>
          <w:t>https://www.ericsson.com/en/news/2023/7/ericsson-mediatek-reach-new-tech-milestone-for-fwa-market</w:t>
        </w:r>
      </w:hyperlink>
    </w:p>
    <w:p w14:paraId="07BCADB5" w14:textId="77777777" w:rsidR="00AD3C07" w:rsidRDefault="006C7D51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6C7D51">
        <w:t>RP-230166</w:t>
      </w:r>
      <w:r>
        <w:t xml:space="preserve">, </w:t>
      </w:r>
      <w:r w:rsidRPr="006C7D51">
        <w:t>Revised WID on Low NR band 4Rx for handheld UE and 3Tx for inter-band UL CA and EN-DC</w:t>
      </w:r>
      <w:r>
        <w:t xml:space="preserve">, </w:t>
      </w:r>
      <w:r w:rsidRPr="006C7D51">
        <w:t>Samsung, TELUS, Bell Mobility, Verizon, AT&amp;T</w:t>
      </w:r>
      <w:r>
        <w:t>, RAN#99, Mar 2023</w:t>
      </w:r>
    </w:p>
    <w:p w14:paraId="6C60B31F" w14:textId="77777777" w:rsidR="006C7D51" w:rsidRDefault="006C7D51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6C7D51">
        <w:t>RP-230491</w:t>
      </w:r>
      <w:r>
        <w:t xml:space="preserve">, </w:t>
      </w:r>
      <w:r w:rsidRPr="006C7D51">
        <w:t>WID revision: 4Rx handheld UE for low NR bands (&lt;1GHz) and/or 3Tx for NR inter-band UL CA and EN-DC</w:t>
      </w:r>
      <w:r>
        <w:t>, Huawei, RAN#99, Mar 2023</w:t>
      </w:r>
    </w:p>
    <w:p w14:paraId="54C49935" w14:textId="77777777" w:rsidR="00023BB2" w:rsidRDefault="00023BB2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023BB2">
        <w:t>RP-231294</w:t>
      </w:r>
      <w:r>
        <w:t xml:space="preserve">, </w:t>
      </w:r>
      <w:r w:rsidRPr="00023BB2">
        <w:t>Discussion of 4Rx handheld UE for low NR bands (&lt;1GHz) and/or 3Tx for NR inter-band UL Carrier Aggregation (CA) and EN-DC</w:t>
      </w:r>
      <w:r>
        <w:t xml:space="preserve">, </w:t>
      </w:r>
      <w:r w:rsidR="00F0101F" w:rsidRPr="00F0101F">
        <w:t>T-Mobile USA Inc.</w:t>
      </w:r>
      <w:r w:rsidR="00F0101F">
        <w:t>, RAN#100, Jun 2023</w:t>
      </w:r>
    </w:p>
    <w:p w14:paraId="1536644B" w14:textId="77777777" w:rsidR="006C7D51" w:rsidRDefault="006C7D51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6C7D51">
        <w:t>RP-231330</w:t>
      </w:r>
      <w:r>
        <w:t xml:space="preserve">, </w:t>
      </w:r>
      <w:r w:rsidRPr="006C7D51">
        <w:t>WID revision: 4Rx handheld UE for low NR bands (&lt;1GHz) and/or 3Tx for NR inter-band UL Carrier Aggregation (CA) and EN-DC</w:t>
      </w:r>
      <w:r>
        <w:t>, Huawei, RAN#100, Jun 2023</w:t>
      </w:r>
    </w:p>
    <w:p w14:paraId="6BC6E198" w14:textId="7C96267A" w:rsidR="007B013E" w:rsidRDefault="007B013E" w:rsidP="00E810A7">
      <w:pPr>
        <w:overflowPunct w:val="0"/>
        <w:autoSpaceDE w:val="0"/>
        <w:autoSpaceDN w:val="0"/>
        <w:adjustRightInd w:val="0"/>
        <w:spacing w:after="100"/>
        <w:ind w:left="357"/>
        <w:textAlignment w:val="baseline"/>
      </w:pPr>
    </w:p>
    <w:sectPr w:rsidR="007B01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DF3CA" w14:textId="77777777" w:rsidR="006311BD" w:rsidRDefault="006311BD">
      <w:r>
        <w:separator/>
      </w:r>
    </w:p>
  </w:endnote>
  <w:endnote w:type="continuationSeparator" w:id="0">
    <w:p w14:paraId="233ECBBF" w14:textId="77777777" w:rsidR="006311BD" w:rsidRDefault="0063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159DE" w14:textId="77777777" w:rsidR="006311BD" w:rsidRDefault="006311BD">
      <w:r>
        <w:separator/>
      </w:r>
    </w:p>
  </w:footnote>
  <w:footnote w:type="continuationSeparator" w:id="0">
    <w:p w14:paraId="40277208" w14:textId="77777777" w:rsidR="006311BD" w:rsidRDefault="00631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C8E"/>
    <w:multiLevelType w:val="hybridMultilevel"/>
    <w:tmpl w:val="F8F69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126C86"/>
    <w:multiLevelType w:val="hybridMultilevel"/>
    <w:tmpl w:val="48A2E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51E75F6A"/>
    <w:multiLevelType w:val="hybridMultilevel"/>
    <w:tmpl w:val="32D45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C7596"/>
    <w:multiLevelType w:val="hybridMultilevel"/>
    <w:tmpl w:val="3F842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72C65F10"/>
    <w:multiLevelType w:val="hybridMultilevel"/>
    <w:tmpl w:val="55FE6BE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•"/>
      <w:lvlJc w:val="left"/>
      <w:pPr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16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3"/>
  </w:num>
  <w:num w:numId="10">
    <w:abstractNumId w:val="4"/>
  </w:num>
  <w:num w:numId="11">
    <w:abstractNumId w:val="11"/>
  </w:num>
  <w:num w:numId="12">
    <w:abstractNumId w:val="14"/>
  </w:num>
  <w:num w:numId="13">
    <w:abstractNumId w:val="9"/>
  </w:num>
  <w:num w:numId="14">
    <w:abstractNumId w:val="12"/>
  </w:num>
  <w:num w:numId="15">
    <w:abstractNumId w:val="15"/>
  </w:num>
  <w:num w:numId="16">
    <w:abstractNumId w:val="0"/>
  </w:num>
  <w:num w:numId="1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BD4"/>
    <w:rsid w:val="000056C9"/>
    <w:rsid w:val="000056E8"/>
    <w:rsid w:val="000056F8"/>
    <w:rsid w:val="00005A88"/>
    <w:rsid w:val="0000686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3D8B"/>
    <w:rsid w:val="00014522"/>
    <w:rsid w:val="000152CD"/>
    <w:rsid w:val="000163AF"/>
    <w:rsid w:val="0001674B"/>
    <w:rsid w:val="00017A04"/>
    <w:rsid w:val="00017C05"/>
    <w:rsid w:val="00020529"/>
    <w:rsid w:val="00021326"/>
    <w:rsid w:val="0002191D"/>
    <w:rsid w:val="00021B4A"/>
    <w:rsid w:val="0002367F"/>
    <w:rsid w:val="00023BB2"/>
    <w:rsid w:val="00025ACD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58B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862"/>
    <w:rsid w:val="00062FD1"/>
    <w:rsid w:val="00064277"/>
    <w:rsid w:val="00064500"/>
    <w:rsid w:val="00066048"/>
    <w:rsid w:val="00066486"/>
    <w:rsid w:val="000673A3"/>
    <w:rsid w:val="000679FB"/>
    <w:rsid w:val="000706D5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E5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7E92"/>
    <w:rsid w:val="000C7F06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3543"/>
    <w:rsid w:val="000F5BDB"/>
    <w:rsid w:val="000F603A"/>
    <w:rsid w:val="000F7D42"/>
    <w:rsid w:val="00103359"/>
    <w:rsid w:val="001040BB"/>
    <w:rsid w:val="001047D5"/>
    <w:rsid w:val="0010487E"/>
    <w:rsid w:val="00104968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0DA3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A66"/>
    <w:rsid w:val="00145B7A"/>
    <w:rsid w:val="00146E22"/>
    <w:rsid w:val="0014754F"/>
    <w:rsid w:val="001479E4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611"/>
    <w:rsid w:val="00162A00"/>
    <w:rsid w:val="00162B77"/>
    <w:rsid w:val="00163998"/>
    <w:rsid w:val="00164593"/>
    <w:rsid w:val="001647AF"/>
    <w:rsid w:val="001649EB"/>
    <w:rsid w:val="00165A9C"/>
    <w:rsid w:val="0016690F"/>
    <w:rsid w:val="00171DDF"/>
    <w:rsid w:val="0017300C"/>
    <w:rsid w:val="00173367"/>
    <w:rsid w:val="00173D4A"/>
    <w:rsid w:val="00175BBA"/>
    <w:rsid w:val="00175ECF"/>
    <w:rsid w:val="00176D49"/>
    <w:rsid w:val="00177270"/>
    <w:rsid w:val="001800AC"/>
    <w:rsid w:val="001828E7"/>
    <w:rsid w:val="00185093"/>
    <w:rsid w:val="001861A8"/>
    <w:rsid w:val="001862F1"/>
    <w:rsid w:val="00186B3D"/>
    <w:rsid w:val="001872B0"/>
    <w:rsid w:val="001879E3"/>
    <w:rsid w:val="00187CC9"/>
    <w:rsid w:val="00191309"/>
    <w:rsid w:val="00192446"/>
    <w:rsid w:val="001936B3"/>
    <w:rsid w:val="001947C3"/>
    <w:rsid w:val="001949CE"/>
    <w:rsid w:val="00196382"/>
    <w:rsid w:val="00196F9F"/>
    <w:rsid w:val="00197EC4"/>
    <w:rsid w:val="001A0366"/>
    <w:rsid w:val="001A08AA"/>
    <w:rsid w:val="001A164E"/>
    <w:rsid w:val="001A17A5"/>
    <w:rsid w:val="001A2377"/>
    <w:rsid w:val="001A2EF9"/>
    <w:rsid w:val="001A3120"/>
    <w:rsid w:val="001A519E"/>
    <w:rsid w:val="001A5897"/>
    <w:rsid w:val="001A6B2B"/>
    <w:rsid w:val="001A7203"/>
    <w:rsid w:val="001B11CA"/>
    <w:rsid w:val="001B145F"/>
    <w:rsid w:val="001B15EF"/>
    <w:rsid w:val="001B1D90"/>
    <w:rsid w:val="001B2108"/>
    <w:rsid w:val="001B231F"/>
    <w:rsid w:val="001B28A8"/>
    <w:rsid w:val="001B3744"/>
    <w:rsid w:val="001B3A2E"/>
    <w:rsid w:val="001B4345"/>
    <w:rsid w:val="001B451F"/>
    <w:rsid w:val="001B60A1"/>
    <w:rsid w:val="001B6895"/>
    <w:rsid w:val="001B6A72"/>
    <w:rsid w:val="001C00AA"/>
    <w:rsid w:val="001C0354"/>
    <w:rsid w:val="001C0454"/>
    <w:rsid w:val="001C096C"/>
    <w:rsid w:val="001C20A7"/>
    <w:rsid w:val="001C38AD"/>
    <w:rsid w:val="001C3A35"/>
    <w:rsid w:val="001C3F38"/>
    <w:rsid w:val="001C40BB"/>
    <w:rsid w:val="001C4247"/>
    <w:rsid w:val="001C524C"/>
    <w:rsid w:val="001C6B4D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3B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68E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1494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326A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764"/>
    <w:rsid w:val="00232EDC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11D"/>
    <w:rsid w:val="00243890"/>
    <w:rsid w:val="002438FA"/>
    <w:rsid w:val="00244284"/>
    <w:rsid w:val="00244669"/>
    <w:rsid w:val="0024477F"/>
    <w:rsid w:val="00244B0A"/>
    <w:rsid w:val="00244FCF"/>
    <w:rsid w:val="002462DA"/>
    <w:rsid w:val="002463FF"/>
    <w:rsid w:val="00246DDF"/>
    <w:rsid w:val="0024722F"/>
    <w:rsid w:val="00247CFD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9F4"/>
    <w:rsid w:val="00257735"/>
    <w:rsid w:val="002578B0"/>
    <w:rsid w:val="0025794C"/>
    <w:rsid w:val="00261145"/>
    <w:rsid w:val="0026179F"/>
    <w:rsid w:val="0026351C"/>
    <w:rsid w:val="00263619"/>
    <w:rsid w:val="00263F41"/>
    <w:rsid w:val="002668A4"/>
    <w:rsid w:val="00266C6B"/>
    <w:rsid w:val="0026715C"/>
    <w:rsid w:val="002676E4"/>
    <w:rsid w:val="0027122C"/>
    <w:rsid w:val="00272EA4"/>
    <w:rsid w:val="0027363C"/>
    <w:rsid w:val="00273E34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2213"/>
    <w:rsid w:val="0028232C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754"/>
    <w:rsid w:val="002A3B4C"/>
    <w:rsid w:val="002A3D2D"/>
    <w:rsid w:val="002A4686"/>
    <w:rsid w:val="002A5199"/>
    <w:rsid w:val="002A5C2C"/>
    <w:rsid w:val="002A686C"/>
    <w:rsid w:val="002A7D5A"/>
    <w:rsid w:val="002B011F"/>
    <w:rsid w:val="002B05DF"/>
    <w:rsid w:val="002B163D"/>
    <w:rsid w:val="002B3ECE"/>
    <w:rsid w:val="002B4D62"/>
    <w:rsid w:val="002B5558"/>
    <w:rsid w:val="002B6470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D0977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046"/>
    <w:rsid w:val="002E47F7"/>
    <w:rsid w:val="002E4CBC"/>
    <w:rsid w:val="002E503D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2F1"/>
    <w:rsid w:val="00305FF2"/>
    <w:rsid w:val="0030615B"/>
    <w:rsid w:val="003067FF"/>
    <w:rsid w:val="00307BAB"/>
    <w:rsid w:val="00307D2C"/>
    <w:rsid w:val="00311460"/>
    <w:rsid w:val="00311C4E"/>
    <w:rsid w:val="00313FE8"/>
    <w:rsid w:val="00314082"/>
    <w:rsid w:val="003146DD"/>
    <w:rsid w:val="00314E0D"/>
    <w:rsid w:val="0031693B"/>
    <w:rsid w:val="00317C19"/>
    <w:rsid w:val="00317F6B"/>
    <w:rsid w:val="0032053D"/>
    <w:rsid w:val="003220AA"/>
    <w:rsid w:val="0032242A"/>
    <w:rsid w:val="00323C3E"/>
    <w:rsid w:val="00325E6A"/>
    <w:rsid w:val="00326719"/>
    <w:rsid w:val="00326BF2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0BD"/>
    <w:rsid w:val="00361C4A"/>
    <w:rsid w:val="0036227B"/>
    <w:rsid w:val="003631E4"/>
    <w:rsid w:val="00364251"/>
    <w:rsid w:val="00367724"/>
    <w:rsid w:val="00367F31"/>
    <w:rsid w:val="0037071B"/>
    <w:rsid w:val="003713E6"/>
    <w:rsid w:val="00372AA4"/>
    <w:rsid w:val="00372FAD"/>
    <w:rsid w:val="00373148"/>
    <w:rsid w:val="003732C7"/>
    <w:rsid w:val="0037341D"/>
    <w:rsid w:val="00374DD2"/>
    <w:rsid w:val="0037500A"/>
    <w:rsid w:val="00375DF7"/>
    <w:rsid w:val="00375FA4"/>
    <w:rsid w:val="00380C5B"/>
    <w:rsid w:val="00381785"/>
    <w:rsid w:val="00381AEF"/>
    <w:rsid w:val="00383F01"/>
    <w:rsid w:val="00384A83"/>
    <w:rsid w:val="00385170"/>
    <w:rsid w:val="003861D5"/>
    <w:rsid w:val="003873FB"/>
    <w:rsid w:val="00390BAF"/>
    <w:rsid w:val="00393094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8B9"/>
    <w:rsid w:val="003B1AA0"/>
    <w:rsid w:val="003B2EED"/>
    <w:rsid w:val="003B32A3"/>
    <w:rsid w:val="003B478A"/>
    <w:rsid w:val="003B5AB0"/>
    <w:rsid w:val="003B67EB"/>
    <w:rsid w:val="003B6A2C"/>
    <w:rsid w:val="003B76E4"/>
    <w:rsid w:val="003B7D1E"/>
    <w:rsid w:val="003C1B34"/>
    <w:rsid w:val="003C2A6B"/>
    <w:rsid w:val="003C2F76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0B68"/>
    <w:rsid w:val="00431287"/>
    <w:rsid w:val="004313C5"/>
    <w:rsid w:val="004323F0"/>
    <w:rsid w:val="004329DB"/>
    <w:rsid w:val="00434649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47461"/>
    <w:rsid w:val="0045011C"/>
    <w:rsid w:val="00450155"/>
    <w:rsid w:val="0045076C"/>
    <w:rsid w:val="004513C6"/>
    <w:rsid w:val="00452764"/>
    <w:rsid w:val="004529B4"/>
    <w:rsid w:val="00453919"/>
    <w:rsid w:val="004553A1"/>
    <w:rsid w:val="0045541C"/>
    <w:rsid w:val="00455795"/>
    <w:rsid w:val="00456006"/>
    <w:rsid w:val="0046078E"/>
    <w:rsid w:val="0046167C"/>
    <w:rsid w:val="00461A5B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7C14"/>
    <w:rsid w:val="00480FE4"/>
    <w:rsid w:val="00481FB9"/>
    <w:rsid w:val="004835B4"/>
    <w:rsid w:val="00483E2D"/>
    <w:rsid w:val="004842FB"/>
    <w:rsid w:val="00484861"/>
    <w:rsid w:val="00484F85"/>
    <w:rsid w:val="00486313"/>
    <w:rsid w:val="0048647C"/>
    <w:rsid w:val="00486880"/>
    <w:rsid w:val="00490FAF"/>
    <w:rsid w:val="00491FA6"/>
    <w:rsid w:val="0049230F"/>
    <w:rsid w:val="00492B73"/>
    <w:rsid w:val="00494647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0AD5"/>
    <w:rsid w:val="004B1313"/>
    <w:rsid w:val="004B14B1"/>
    <w:rsid w:val="004B39C6"/>
    <w:rsid w:val="004B5407"/>
    <w:rsid w:val="004B65C6"/>
    <w:rsid w:val="004B7065"/>
    <w:rsid w:val="004B71B1"/>
    <w:rsid w:val="004B72DF"/>
    <w:rsid w:val="004C0C0F"/>
    <w:rsid w:val="004C1886"/>
    <w:rsid w:val="004C1C62"/>
    <w:rsid w:val="004C24C1"/>
    <w:rsid w:val="004C3AF6"/>
    <w:rsid w:val="004C41B0"/>
    <w:rsid w:val="004C5FB8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7278"/>
    <w:rsid w:val="004E7868"/>
    <w:rsid w:val="004E7BE5"/>
    <w:rsid w:val="004F0855"/>
    <w:rsid w:val="004F0BD3"/>
    <w:rsid w:val="004F1003"/>
    <w:rsid w:val="004F11B2"/>
    <w:rsid w:val="004F2E6B"/>
    <w:rsid w:val="004F30F6"/>
    <w:rsid w:val="004F3886"/>
    <w:rsid w:val="004F3D34"/>
    <w:rsid w:val="004F3E0E"/>
    <w:rsid w:val="004F3EC6"/>
    <w:rsid w:val="004F4680"/>
    <w:rsid w:val="004F4D6E"/>
    <w:rsid w:val="004F554E"/>
    <w:rsid w:val="004F566C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048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30145"/>
    <w:rsid w:val="005319A6"/>
    <w:rsid w:val="00531D80"/>
    <w:rsid w:val="00532407"/>
    <w:rsid w:val="005327BC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1FE2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45CE"/>
    <w:rsid w:val="00565867"/>
    <w:rsid w:val="005667F2"/>
    <w:rsid w:val="00566838"/>
    <w:rsid w:val="005668B3"/>
    <w:rsid w:val="0057106E"/>
    <w:rsid w:val="0057183C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87DD5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4E73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961"/>
    <w:rsid w:val="005D1A84"/>
    <w:rsid w:val="005D1EFE"/>
    <w:rsid w:val="005D50E1"/>
    <w:rsid w:val="005D5472"/>
    <w:rsid w:val="005D6ABF"/>
    <w:rsid w:val="005D6C16"/>
    <w:rsid w:val="005D7F73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1053"/>
    <w:rsid w:val="005F3834"/>
    <w:rsid w:val="005F3B1B"/>
    <w:rsid w:val="005F4192"/>
    <w:rsid w:val="005F53E9"/>
    <w:rsid w:val="005F546B"/>
    <w:rsid w:val="005F5936"/>
    <w:rsid w:val="005F5C5F"/>
    <w:rsid w:val="005F60D9"/>
    <w:rsid w:val="005F6663"/>
    <w:rsid w:val="005F7205"/>
    <w:rsid w:val="0060059A"/>
    <w:rsid w:val="006026D5"/>
    <w:rsid w:val="00603011"/>
    <w:rsid w:val="00605241"/>
    <w:rsid w:val="00605A2E"/>
    <w:rsid w:val="006064C3"/>
    <w:rsid w:val="00606BBC"/>
    <w:rsid w:val="006071D3"/>
    <w:rsid w:val="00607743"/>
    <w:rsid w:val="00607D98"/>
    <w:rsid w:val="006109F9"/>
    <w:rsid w:val="006112FB"/>
    <w:rsid w:val="00611CD9"/>
    <w:rsid w:val="00612745"/>
    <w:rsid w:val="00612CAE"/>
    <w:rsid w:val="0061338C"/>
    <w:rsid w:val="006133BA"/>
    <w:rsid w:val="00613518"/>
    <w:rsid w:val="006147F6"/>
    <w:rsid w:val="00614F2A"/>
    <w:rsid w:val="0061691F"/>
    <w:rsid w:val="00620ECD"/>
    <w:rsid w:val="006210C4"/>
    <w:rsid w:val="00621C46"/>
    <w:rsid w:val="00621EF2"/>
    <w:rsid w:val="00622B32"/>
    <w:rsid w:val="00622ECE"/>
    <w:rsid w:val="00624D03"/>
    <w:rsid w:val="00626576"/>
    <w:rsid w:val="00626B46"/>
    <w:rsid w:val="00630907"/>
    <w:rsid w:val="006311BD"/>
    <w:rsid w:val="00631298"/>
    <w:rsid w:val="006321D5"/>
    <w:rsid w:val="00632FA9"/>
    <w:rsid w:val="00633150"/>
    <w:rsid w:val="00633B08"/>
    <w:rsid w:val="00633D51"/>
    <w:rsid w:val="00635627"/>
    <w:rsid w:val="00636D24"/>
    <w:rsid w:val="006376B5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9FB"/>
    <w:rsid w:val="00656F46"/>
    <w:rsid w:val="00660B4A"/>
    <w:rsid w:val="00661613"/>
    <w:rsid w:val="00661AA3"/>
    <w:rsid w:val="00661E22"/>
    <w:rsid w:val="00662DE1"/>
    <w:rsid w:val="00663C47"/>
    <w:rsid w:val="00665108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E0D"/>
    <w:rsid w:val="00677E06"/>
    <w:rsid w:val="0068293F"/>
    <w:rsid w:val="00682B3D"/>
    <w:rsid w:val="00683495"/>
    <w:rsid w:val="00683839"/>
    <w:rsid w:val="00684011"/>
    <w:rsid w:val="00684221"/>
    <w:rsid w:val="006856E5"/>
    <w:rsid w:val="00685E3C"/>
    <w:rsid w:val="00685FA2"/>
    <w:rsid w:val="006870B3"/>
    <w:rsid w:val="00692C8D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872"/>
    <w:rsid w:val="006A5A2A"/>
    <w:rsid w:val="006A5E2B"/>
    <w:rsid w:val="006A5ED0"/>
    <w:rsid w:val="006A612C"/>
    <w:rsid w:val="006A6762"/>
    <w:rsid w:val="006A68A8"/>
    <w:rsid w:val="006A70BC"/>
    <w:rsid w:val="006A7329"/>
    <w:rsid w:val="006A799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178A"/>
    <w:rsid w:val="006C2319"/>
    <w:rsid w:val="006C240D"/>
    <w:rsid w:val="006C25DA"/>
    <w:rsid w:val="006C4684"/>
    <w:rsid w:val="006C7555"/>
    <w:rsid w:val="006C78C9"/>
    <w:rsid w:val="006C7D51"/>
    <w:rsid w:val="006D0BDB"/>
    <w:rsid w:val="006D1C47"/>
    <w:rsid w:val="006D2979"/>
    <w:rsid w:val="006D3D64"/>
    <w:rsid w:val="006D5724"/>
    <w:rsid w:val="006D5C99"/>
    <w:rsid w:val="006D686A"/>
    <w:rsid w:val="006D6FE0"/>
    <w:rsid w:val="006E099E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77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A7C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E9F"/>
    <w:rsid w:val="00730F9A"/>
    <w:rsid w:val="00731656"/>
    <w:rsid w:val="00733AB5"/>
    <w:rsid w:val="00734220"/>
    <w:rsid w:val="0073484B"/>
    <w:rsid w:val="007351D3"/>
    <w:rsid w:val="00735809"/>
    <w:rsid w:val="00735C81"/>
    <w:rsid w:val="00735F8D"/>
    <w:rsid w:val="00736A17"/>
    <w:rsid w:val="00736C8D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100"/>
    <w:rsid w:val="007522D5"/>
    <w:rsid w:val="0075412C"/>
    <w:rsid w:val="00754AA9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6492A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09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13E"/>
    <w:rsid w:val="007B030B"/>
    <w:rsid w:val="007B0A29"/>
    <w:rsid w:val="007B2AD9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06D"/>
    <w:rsid w:val="007C5562"/>
    <w:rsid w:val="007C5CF3"/>
    <w:rsid w:val="007C69D6"/>
    <w:rsid w:val="007C6C67"/>
    <w:rsid w:val="007C6DD8"/>
    <w:rsid w:val="007C7052"/>
    <w:rsid w:val="007C749B"/>
    <w:rsid w:val="007C7A55"/>
    <w:rsid w:val="007D258B"/>
    <w:rsid w:val="007D29A0"/>
    <w:rsid w:val="007D2EA4"/>
    <w:rsid w:val="007D3BE3"/>
    <w:rsid w:val="007D4A65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48"/>
    <w:rsid w:val="007E38B4"/>
    <w:rsid w:val="007E519C"/>
    <w:rsid w:val="007E65EC"/>
    <w:rsid w:val="007E666E"/>
    <w:rsid w:val="007E7A53"/>
    <w:rsid w:val="007E7A96"/>
    <w:rsid w:val="007E7F14"/>
    <w:rsid w:val="007F0E1E"/>
    <w:rsid w:val="007F1BE5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0A0"/>
    <w:rsid w:val="008102AE"/>
    <w:rsid w:val="00810B2E"/>
    <w:rsid w:val="0081109E"/>
    <w:rsid w:val="00811C55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5B4D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0A8E"/>
    <w:rsid w:val="0084124E"/>
    <w:rsid w:val="008426E9"/>
    <w:rsid w:val="00842D81"/>
    <w:rsid w:val="0084336D"/>
    <w:rsid w:val="008435AC"/>
    <w:rsid w:val="0084383C"/>
    <w:rsid w:val="008445E2"/>
    <w:rsid w:val="008448F4"/>
    <w:rsid w:val="00844DFA"/>
    <w:rsid w:val="008450F8"/>
    <w:rsid w:val="00845C53"/>
    <w:rsid w:val="00845E55"/>
    <w:rsid w:val="008467E4"/>
    <w:rsid w:val="00846D0C"/>
    <w:rsid w:val="00847751"/>
    <w:rsid w:val="0085266A"/>
    <w:rsid w:val="00852A4B"/>
    <w:rsid w:val="00852E16"/>
    <w:rsid w:val="00853055"/>
    <w:rsid w:val="008534B0"/>
    <w:rsid w:val="008541B3"/>
    <w:rsid w:val="008543AD"/>
    <w:rsid w:val="00855200"/>
    <w:rsid w:val="00855BEB"/>
    <w:rsid w:val="00855C39"/>
    <w:rsid w:val="008568AD"/>
    <w:rsid w:val="00856B4D"/>
    <w:rsid w:val="00857F0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A97"/>
    <w:rsid w:val="008721CA"/>
    <w:rsid w:val="00876140"/>
    <w:rsid w:val="008768B7"/>
    <w:rsid w:val="00876E31"/>
    <w:rsid w:val="0087704D"/>
    <w:rsid w:val="00881256"/>
    <w:rsid w:val="008815B1"/>
    <w:rsid w:val="008828F0"/>
    <w:rsid w:val="0088319C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5B7"/>
    <w:rsid w:val="00897A24"/>
    <w:rsid w:val="00897A25"/>
    <w:rsid w:val="00897DC2"/>
    <w:rsid w:val="00897F6F"/>
    <w:rsid w:val="008A0242"/>
    <w:rsid w:val="008A0A78"/>
    <w:rsid w:val="008A0E14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0B"/>
    <w:rsid w:val="008C5A23"/>
    <w:rsid w:val="008C60E9"/>
    <w:rsid w:val="008C6E1A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50F"/>
    <w:rsid w:val="008E7E47"/>
    <w:rsid w:val="008F02A2"/>
    <w:rsid w:val="008F08D9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C6E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17D6E"/>
    <w:rsid w:val="00923CC8"/>
    <w:rsid w:val="00924D09"/>
    <w:rsid w:val="00924D44"/>
    <w:rsid w:val="0092556A"/>
    <w:rsid w:val="0092620E"/>
    <w:rsid w:val="00926530"/>
    <w:rsid w:val="00926786"/>
    <w:rsid w:val="00926ED9"/>
    <w:rsid w:val="00927FDA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76FC"/>
    <w:rsid w:val="00937AF7"/>
    <w:rsid w:val="00937FBD"/>
    <w:rsid w:val="009401E9"/>
    <w:rsid w:val="009417B4"/>
    <w:rsid w:val="009427F5"/>
    <w:rsid w:val="00943563"/>
    <w:rsid w:val="009442C2"/>
    <w:rsid w:val="00944547"/>
    <w:rsid w:val="00944976"/>
    <w:rsid w:val="00944A83"/>
    <w:rsid w:val="00944DFC"/>
    <w:rsid w:val="00946D5A"/>
    <w:rsid w:val="00947422"/>
    <w:rsid w:val="00947C08"/>
    <w:rsid w:val="00950805"/>
    <w:rsid w:val="009514EA"/>
    <w:rsid w:val="0095193A"/>
    <w:rsid w:val="00951CC5"/>
    <w:rsid w:val="00951FEA"/>
    <w:rsid w:val="0095224A"/>
    <w:rsid w:val="00952916"/>
    <w:rsid w:val="009532A5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6ED5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0652"/>
    <w:rsid w:val="009A2273"/>
    <w:rsid w:val="009A35CD"/>
    <w:rsid w:val="009A398D"/>
    <w:rsid w:val="009A3C56"/>
    <w:rsid w:val="009A4CC5"/>
    <w:rsid w:val="009A54D3"/>
    <w:rsid w:val="009A77CD"/>
    <w:rsid w:val="009B22D8"/>
    <w:rsid w:val="009B2340"/>
    <w:rsid w:val="009B41C2"/>
    <w:rsid w:val="009B424B"/>
    <w:rsid w:val="009B5BBC"/>
    <w:rsid w:val="009B5F98"/>
    <w:rsid w:val="009B6ABA"/>
    <w:rsid w:val="009B70DA"/>
    <w:rsid w:val="009C0167"/>
    <w:rsid w:val="009C0727"/>
    <w:rsid w:val="009C0813"/>
    <w:rsid w:val="009C19DF"/>
    <w:rsid w:val="009C3013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3840"/>
    <w:rsid w:val="009E41C5"/>
    <w:rsid w:val="009E448E"/>
    <w:rsid w:val="009E450B"/>
    <w:rsid w:val="009E550C"/>
    <w:rsid w:val="009E5FCA"/>
    <w:rsid w:val="009E66A9"/>
    <w:rsid w:val="009E6D4E"/>
    <w:rsid w:val="009E757A"/>
    <w:rsid w:val="009E7E30"/>
    <w:rsid w:val="009F05DF"/>
    <w:rsid w:val="009F0701"/>
    <w:rsid w:val="009F15CA"/>
    <w:rsid w:val="009F33CE"/>
    <w:rsid w:val="009F42CA"/>
    <w:rsid w:val="009F66C4"/>
    <w:rsid w:val="009F7598"/>
    <w:rsid w:val="009F7CB6"/>
    <w:rsid w:val="009F7CD5"/>
    <w:rsid w:val="00A0293F"/>
    <w:rsid w:val="00A04305"/>
    <w:rsid w:val="00A045C1"/>
    <w:rsid w:val="00A04DFF"/>
    <w:rsid w:val="00A04F43"/>
    <w:rsid w:val="00A0550D"/>
    <w:rsid w:val="00A061F2"/>
    <w:rsid w:val="00A06AB8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402E6"/>
    <w:rsid w:val="00A4083B"/>
    <w:rsid w:val="00A41605"/>
    <w:rsid w:val="00A41FEB"/>
    <w:rsid w:val="00A42429"/>
    <w:rsid w:val="00A43B05"/>
    <w:rsid w:val="00A449AF"/>
    <w:rsid w:val="00A44C30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69A7"/>
    <w:rsid w:val="00A56E7D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3D22"/>
    <w:rsid w:val="00A96C33"/>
    <w:rsid w:val="00A97247"/>
    <w:rsid w:val="00AA106D"/>
    <w:rsid w:val="00AA226D"/>
    <w:rsid w:val="00AA28BF"/>
    <w:rsid w:val="00AA2B35"/>
    <w:rsid w:val="00AA307E"/>
    <w:rsid w:val="00AA3646"/>
    <w:rsid w:val="00AA3EC2"/>
    <w:rsid w:val="00AA42AF"/>
    <w:rsid w:val="00AA45BD"/>
    <w:rsid w:val="00AA5EF0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8A8"/>
    <w:rsid w:val="00AC5DA8"/>
    <w:rsid w:val="00AC5DDB"/>
    <w:rsid w:val="00AD0224"/>
    <w:rsid w:val="00AD0AA7"/>
    <w:rsid w:val="00AD1CBD"/>
    <w:rsid w:val="00AD1CE5"/>
    <w:rsid w:val="00AD21A1"/>
    <w:rsid w:val="00AD222C"/>
    <w:rsid w:val="00AD3C07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12DF"/>
    <w:rsid w:val="00AF2348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2A71"/>
    <w:rsid w:val="00B136A1"/>
    <w:rsid w:val="00B1421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7AF"/>
    <w:rsid w:val="00B55D9A"/>
    <w:rsid w:val="00B561B2"/>
    <w:rsid w:val="00B5778B"/>
    <w:rsid w:val="00B57C4A"/>
    <w:rsid w:val="00B62514"/>
    <w:rsid w:val="00B625EF"/>
    <w:rsid w:val="00B654F6"/>
    <w:rsid w:val="00B66DE0"/>
    <w:rsid w:val="00B71038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6F2B"/>
    <w:rsid w:val="00B870D4"/>
    <w:rsid w:val="00B87133"/>
    <w:rsid w:val="00B871FB"/>
    <w:rsid w:val="00B87687"/>
    <w:rsid w:val="00B90A15"/>
    <w:rsid w:val="00B91927"/>
    <w:rsid w:val="00B9206F"/>
    <w:rsid w:val="00B9211A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B7F"/>
    <w:rsid w:val="00BA0152"/>
    <w:rsid w:val="00BA0BB7"/>
    <w:rsid w:val="00BA0D2D"/>
    <w:rsid w:val="00BA1813"/>
    <w:rsid w:val="00BA1972"/>
    <w:rsid w:val="00BA25BC"/>
    <w:rsid w:val="00BA2DC3"/>
    <w:rsid w:val="00BA3526"/>
    <w:rsid w:val="00BA3829"/>
    <w:rsid w:val="00BA5DE9"/>
    <w:rsid w:val="00BA5EFD"/>
    <w:rsid w:val="00BA7646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20C0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1201"/>
    <w:rsid w:val="00BE13B5"/>
    <w:rsid w:val="00BE2C60"/>
    <w:rsid w:val="00BE406A"/>
    <w:rsid w:val="00BE40EB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483"/>
    <w:rsid w:val="00C00AE7"/>
    <w:rsid w:val="00C017AD"/>
    <w:rsid w:val="00C017EA"/>
    <w:rsid w:val="00C0285D"/>
    <w:rsid w:val="00C02A24"/>
    <w:rsid w:val="00C03D96"/>
    <w:rsid w:val="00C03DC0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17922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2E4"/>
    <w:rsid w:val="00C352A5"/>
    <w:rsid w:val="00C35E76"/>
    <w:rsid w:val="00C363BE"/>
    <w:rsid w:val="00C37019"/>
    <w:rsid w:val="00C371FB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5F74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413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4FB5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0A1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E494D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8F5"/>
    <w:rsid w:val="00CF46D3"/>
    <w:rsid w:val="00CF54EB"/>
    <w:rsid w:val="00CF7587"/>
    <w:rsid w:val="00D0037C"/>
    <w:rsid w:val="00D02282"/>
    <w:rsid w:val="00D028DF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540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D04"/>
    <w:rsid w:val="00D22F37"/>
    <w:rsid w:val="00D24133"/>
    <w:rsid w:val="00D24556"/>
    <w:rsid w:val="00D25B61"/>
    <w:rsid w:val="00D26312"/>
    <w:rsid w:val="00D26D63"/>
    <w:rsid w:val="00D27B6C"/>
    <w:rsid w:val="00D30130"/>
    <w:rsid w:val="00D303A5"/>
    <w:rsid w:val="00D3159A"/>
    <w:rsid w:val="00D32F72"/>
    <w:rsid w:val="00D341A5"/>
    <w:rsid w:val="00D37444"/>
    <w:rsid w:val="00D37A5A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0D32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F28"/>
    <w:rsid w:val="00DA0C1F"/>
    <w:rsid w:val="00DA175A"/>
    <w:rsid w:val="00DA2833"/>
    <w:rsid w:val="00DA4272"/>
    <w:rsid w:val="00DA44AD"/>
    <w:rsid w:val="00DA56EA"/>
    <w:rsid w:val="00DA5825"/>
    <w:rsid w:val="00DA66C3"/>
    <w:rsid w:val="00DB0214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C03D6"/>
    <w:rsid w:val="00DC07AA"/>
    <w:rsid w:val="00DC1A94"/>
    <w:rsid w:val="00DC1AA9"/>
    <w:rsid w:val="00DC2027"/>
    <w:rsid w:val="00DC2B9B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13"/>
    <w:rsid w:val="00DD129F"/>
    <w:rsid w:val="00DD4BF9"/>
    <w:rsid w:val="00DD59F7"/>
    <w:rsid w:val="00DD6645"/>
    <w:rsid w:val="00DD71D0"/>
    <w:rsid w:val="00DD7E5E"/>
    <w:rsid w:val="00DE00E7"/>
    <w:rsid w:val="00DE05C0"/>
    <w:rsid w:val="00DE362C"/>
    <w:rsid w:val="00DE5E24"/>
    <w:rsid w:val="00DE6B7F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7A3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DD5"/>
    <w:rsid w:val="00E43F57"/>
    <w:rsid w:val="00E46512"/>
    <w:rsid w:val="00E46A0D"/>
    <w:rsid w:val="00E5006C"/>
    <w:rsid w:val="00E502C4"/>
    <w:rsid w:val="00E50F81"/>
    <w:rsid w:val="00E51628"/>
    <w:rsid w:val="00E52535"/>
    <w:rsid w:val="00E53F62"/>
    <w:rsid w:val="00E5558E"/>
    <w:rsid w:val="00E55ABC"/>
    <w:rsid w:val="00E56575"/>
    <w:rsid w:val="00E56CE5"/>
    <w:rsid w:val="00E57B74"/>
    <w:rsid w:val="00E60AAB"/>
    <w:rsid w:val="00E617E6"/>
    <w:rsid w:val="00E61CCD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0A7"/>
    <w:rsid w:val="00E8116B"/>
    <w:rsid w:val="00E812BD"/>
    <w:rsid w:val="00E81A53"/>
    <w:rsid w:val="00E81F5D"/>
    <w:rsid w:val="00E82FA7"/>
    <w:rsid w:val="00E839F9"/>
    <w:rsid w:val="00E8493D"/>
    <w:rsid w:val="00E85BC7"/>
    <w:rsid w:val="00E8629F"/>
    <w:rsid w:val="00E86687"/>
    <w:rsid w:val="00E870D4"/>
    <w:rsid w:val="00E87347"/>
    <w:rsid w:val="00E8740D"/>
    <w:rsid w:val="00E87BE3"/>
    <w:rsid w:val="00E90018"/>
    <w:rsid w:val="00E90418"/>
    <w:rsid w:val="00E90B54"/>
    <w:rsid w:val="00E910FC"/>
    <w:rsid w:val="00E93273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B7B84"/>
    <w:rsid w:val="00EC0715"/>
    <w:rsid w:val="00EC0B01"/>
    <w:rsid w:val="00EC0E84"/>
    <w:rsid w:val="00EC3846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5"/>
    <w:rsid w:val="00ED3C17"/>
    <w:rsid w:val="00ED4413"/>
    <w:rsid w:val="00ED5ABD"/>
    <w:rsid w:val="00ED5D62"/>
    <w:rsid w:val="00ED5EFB"/>
    <w:rsid w:val="00ED5FCD"/>
    <w:rsid w:val="00ED6E25"/>
    <w:rsid w:val="00ED6FEC"/>
    <w:rsid w:val="00EE066A"/>
    <w:rsid w:val="00EE13FD"/>
    <w:rsid w:val="00EE2605"/>
    <w:rsid w:val="00EE2B8F"/>
    <w:rsid w:val="00EE3A95"/>
    <w:rsid w:val="00EE436B"/>
    <w:rsid w:val="00EE4BB4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01F"/>
    <w:rsid w:val="00F01416"/>
    <w:rsid w:val="00F0257E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022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19A"/>
    <w:rsid w:val="00F278F3"/>
    <w:rsid w:val="00F27980"/>
    <w:rsid w:val="00F279BB"/>
    <w:rsid w:val="00F302D4"/>
    <w:rsid w:val="00F30653"/>
    <w:rsid w:val="00F306F4"/>
    <w:rsid w:val="00F31D4A"/>
    <w:rsid w:val="00F321F1"/>
    <w:rsid w:val="00F33123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1E1C"/>
    <w:rsid w:val="00F52062"/>
    <w:rsid w:val="00F53597"/>
    <w:rsid w:val="00F5431E"/>
    <w:rsid w:val="00F5544C"/>
    <w:rsid w:val="00F558E6"/>
    <w:rsid w:val="00F561C3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67CED"/>
    <w:rsid w:val="00F719AC"/>
    <w:rsid w:val="00F72236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015"/>
    <w:rsid w:val="00F91F35"/>
    <w:rsid w:val="00F91F8F"/>
    <w:rsid w:val="00F9209E"/>
    <w:rsid w:val="00F922E0"/>
    <w:rsid w:val="00F9286E"/>
    <w:rsid w:val="00F938BB"/>
    <w:rsid w:val="00F93A5B"/>
    <w:rsid w:val="00F93B9C"/>
    <w:rsid w:val="00F94413"/>
    <w:rsid w:val="00F94F41"/>
    <w:rsid w:val="00F95763"/>
    <w:rsid w:val="00F95E6B"/>
    <w:rsid w:val="00F9640C"/>
    <w:rsid w:val="00FA174D"/>
    <w:rsid w:val="00FA1D88"/>
    <w:rsid w:val="00FA1F5E"/>
    <w:rsid w:val="00FA2D8C"/>
    <w:rsid w:val="00FA5C8C"/>
    <w:rsid w:val="00FB0669"/>
    <w:rsid w:val="00FB06CF"/>
    <w:rsid w:val="00FB08CA"/>
    <w:rsid w:val="00FB0B69"/>
    <w:rsid w:val="00FB0F21"/>
    <w:rsid w:val="00FB19E9"/>
    <w:rsid w:val="00FB2154"/>
    <w:rsid w:val="00FB2243"/>
    <w:rsid w:val="00FB2821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1A36"/>
    <w:rsid w:val="00FD2DA2"/>
    <w:rsid w:val="00FD446A"/>
    <w:rsid w:val="00FD4C86"/>
    <w:rsid w:val="00FD4F68"/>
    <w:rsid w:val="00FD5C0C"/>
    <w:rsid w:val="00FD68FD"/>
    <w:rsid w:val="00FD76E1"/>
    <w:rsid w:val="00FE11AB"/>
    <w:rsid w:val="00FE1CF6"/>
    <w:rsid w:val="00FE2007"/>
    <w:rsid w:val="00FE2D57"/>
    <w:rsid w:val="00FE61A4"/>
    <w:rsid w:val="00FE61FB"/>
    <w:rsid w:val="00FE6651"/>
    <w:rsid w:val="00FE72F5"/>
    <w:rsid w:val="00FF04B3"/>
    <w:rsid w:val="00FF0948"/>
    <w:rsid w:val="00FF1119"/>
    <w:rsid w:val="00FF1125"/>
    <w:rsid w:val="00FF1331"/>
    <w:rsid w:val="00FF1ED0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52AF6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styleId="aff3">
    <w:name w:val="Strong"/>
    <w:basedOn w:val="a1"/>
    <w:qFormat/>
    <w:rsid w:val="00EE4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ericsson.com/en/news/2023/7/ericsson-mediatek-reach-new-tech-milestone-for-fwa-market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rcrwireless.com/20230707/5g/samsung-mediatek-hit-top-5g-uplink-speeds-with-ca-and-3tx-antennas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F0C2A-B20C-4333-9729-028E513E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1286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6304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579</cp:revision>
  <dcterms:created xsi:type="dcterms:W3CDTF">2023-05-05T08:09:00Z</dcterms:created>
  <dcterms:modified xsi:type="dcterms:W3CDTF">2023-11-03T12:51:00Z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